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8AE50" w14:textId="77777777" w:rsidR="006702AB" w:rsidRPr="00FC6BB7" w:rsidRDefault="007017B6" w:rsidP="00DF3AE6">
      <w:pPr>
        <w:pStyle w:val="Perex"/>
        <w:widowControl w:val="0"/>
        <w:suppressAutoHyphens/>
      </w:pPr>
      <w:bookmarkStart w:id="0" w:name="_Toc2338386"/>
      <w:bookmarkStart w:id="1" w:name="_Toc2669422"/>
      <w:bookmarkStart w:id="2" w:name="_Toc37956803"/>
      <w:bookmarkStart w:id="3" w:name="_Toc38090763"/>
      <w:bookmarkStart w:id="4" w:name="_Toc38271053"/>
      <w:bookmarkStart w:id="5" w:name="_Toc46307074"/>
      <w:bookmarkStart w:id="6" w:name="_Hlk48286941"/>
      <w:bookmarkStart w:id="7" w:name="Zukunft"/>
      <w:bookmarkStart w:id="8" w:name="OLE_LINK22"/>
      <w:bookmarkStart w:id="9" w:name="OLE_LINK23"/>
      <w:r w:rsidRPr="005F3024">
        <w:t>Mladá Boleslav, 1 September 2020</w:t>
      </w:r>
      <w:bookmarkEnd w:id="0"/>
      <w:bookmarkEnd w:id="1"/>
      <w:bookmarkEnd w:id="2"/>
      <w:bookmarkEnd w:id="3"/>
      <w:bookmarkEnd w:id="4"/>
      <w:bookmarkEnd w:id="5"/>
    </w:p>
    <w:p w14:paraId="3663E2F1" w14:textId="77777777" w:rsidR="006702AB" w:rsidRPr="00FC6BB7" w:rsidRDefault="006702AB" w:rsidP="00DF3AE6">
      <w:pPr>
        <w:pStyle w:val="Nadpis1"/>
        <w:keepNext w:val="0"/>
        <w:keepLines w:val="0"/>
        <w:widowControl w:val="0"/>
        <w:suppressAutoHyphens/>
        <w:rPr>
          <w:sz w:val="18"/>
          <w:szCs w:val="18"/>
        </w:rPr>
      </w:pPr>
    </w:p>
    <w:p w14:paraId="31061404" w14:textId="77777777" w:rsidR="006702AB" w:rsidRPr="00FC6BB7" w:rsidRDefault="006702AB" w:rsidP="00DF3AE6">
      <w:pPr>
        <w:widowControl w:val="0"/>
        <w:suppressAutoHyphens/>
      </w:pPr>
    </w:p>
    <w:p w14:paraId="513AAD7A" w14:textId="77777777" w:rsidR="006702AB" w:rsidRPr="0033373E" w:rsidRDefault="006702AB" w:rsidP="00DF3AE6">
      <w:pPr>
        <w:pStyle w:val="Perex"/>
        <w:widowControl w:val="0"/>
        <w:suppressAutoHyphens/>
        <w:rPr>
          <w:sz w:val="32"/>
          <w:szCs w:val="32"/>
        </w:rPr>
      </w:pPr>
      <w:bookmarkStart w:id="10" w:name="_Pressemappe_ŠKODA_ENYAQ"/>
      <w:bookmarkStart w:id="11" w:name="_Toc46307075"/>
      <w:bookmarkEnd w:id="10"/>
      <w:r w:rsidRPr="0033373E">
        <w:rPr>
          <w:sz w:val="32"/>
          <w:szCs w:val="32"/>
        </w:rPr>
        <w:t>ŠKODA ENYAQ iV press kit</w:t>
      </w:r>
      <w:bookmarkEnd w:id="11"/>
    </w:p>
    <w:p w14:paraId="531DFADC" w14:textId="77777777" w:rsidR="006702AB" w:rsidRPr="00FC6BB7" w:rsidRDefault="006702AB" w:rsidP="00DF3AE6">
      <w:pPr>
        <w:widowControl w:val="0"/>
        <w:suppressAutoHyphens/>
      </w:pPr>
    </w:p>
    <w:p w14:paraId="402DA616" w14:textId="77777777" w:rsidR="006702AB" w:rsidRPr="00FC6BB7" w:rsidRDefault="006702AB" w:rsidP="00DF3AE6">
      <w:pPr>
        <w:widowControl w:val="0"/>
        <w:suppressAutoHyphens/>
      </w:pPr>
    </w:p>
    <w:p w14:paraId="32495D81" w14:textId="77777777" w:rsidR="006702AB" w:rsidRDefault="006702AB" w:rsidP="00DF3AE6">
      <w:pPr>
        <w:widowControl w:val="0"/>
        <w:suppressAutoHyphens/>
        <w:rPr>
          <w:b/>
        </w:rPr>
      </w:pPr>
      <w:r>
        <w:rPr>
          <w:b/>
        </w:rPr>
        <w:t>Contents</w:t>
      </w:r>
    </w:p>
    <w:p w14:paraId="4394EA97" w14:textId="77777777" w:rsidR="00E167C7" w:rsidRPr="008A0192" w:rsidRDefault="00E167C7" w:rsidP="00DF3AE6">
      <w:pPr>
        <w:widowControl w:val="0"/>
        <w:suppressAutoHyphens/>
        <w:rPr>
          <w:b/>
        </w:rPr>
      </w:pPr>
    </w:p>
    <w:p w14:paraId="1239F1B6" w14:textId="3F9059A9" w:rsidR="005347A0" w:rsidRDefault="006702AB" w:rsidP="00DF3AE6">
      <w:pPr>
        <w:pStyle w:val="Obsah1"/>
        <w:widowControl w:val="0"/>
        <w:suppressAutoHyphens/>
        <w:rPr>
          <w:rStyle w:val="Hypertextovodkaz"/>
        </w:rPr>
      </w:pPr>
      <w:r w:rsidRPr="008A0192">
        <w:fldChar w:fldCharType="begin"/>
      </w:r>
      <w:r w:rsidRPr="008A0192">
        <w:instrText xml:space="preserve"> TOC \o "1-1" \h \z \u </w:instrText>
      </w:r>
      <w:r w:rsidRPr="008A0192">
        <w:fldChar w:fldCharType="separate"/>
      </w:r>
      <w:hyperlink w:anchor="_Toc49243515" w:history="1">
        <w:r w:rsidR="005347A0" w:rsidRPr="005B2540">
          <w:rPr>
            <w:rStyle w:val="Hypertextovodkaz"/>
          </w:rPr>
          <w:t>ŠKODA ENYAQ iV</w:t>
        </w:r>
        <w:r w:rsidR="005347A0">
          <w:rPr>
            <w:webHidden/>
          </w:rPr>
          <w:tab/>
        </w:r>
        <w:r w:rsidR="005347A0">
          <w:rPr>
            <w:webHidden/>
          </w:rPr>
          <w:fldChar w:fldCharType="begin"/>
        </w:r>
        <w:r w:rsidR="005347A0">
          <w:rPr>
            <w:webHidden/>
          </w:rPr>
          <w:instrText xml:space="preserve"> PAGEREF _Toc49243515 \h </w:instrText>
        </w:r>
        <w:r w:rsidR="005347A0">
          <w:rPr>
            <w:webHidden/>
          </w:rPr>
        </w:r>
        <w:r w:rsidR="005347A0">
          <w:rPr>
            <w:webHidden/>
          </w:rPr>
          <w:fldChar w:fldCharType="separate"/>
        </w:r>
        <w:r w:rsidR="00192B5A">
          <w:rPr>
            <w:webHidden/>
          </w:rPr>
          <w:t>2</w:t>
        </w:r>
        <w:r w:rsidR="005347A0">
          <w:rPr>
            <w:webHidden/>
          </w:rPr>
          <w:fldChar w:fldCharType="end"/>
        </w:r>
      </w:hyperlink>
    </w:p>
    <w:p w14:paraId="46080FA9" w14:textId="77777777" w:rsidR="005347A0" w:rsidRPr="005347A0" w:rsidRDefault="005347A0" w:rsidP="00DF3AE6">
      <w:pPr>
        <w:widowControl w:val="0"/>
        <w:suppressAutoHyphens/>
        <w:rPr>
          <w:noProof/>
        </w:rPr>
      </w:pPr>
    </w:p>
    <w:p w14:paraId="53FA901C" w14:textId="3E5DDF8F" w:rsidR="005347A0" w:rsidRDefault="00192B5A" w:rsidP="00DF3AE6">
      <w:pPr>
        <w:pStyle w:val="Obsah1"/>
        <w:widowControl w:val="0"/>
        <w:suppressAutoHyphens/>
        <w:rPr>
          <w:rStyle w:val="Hypertextovodkaz"/>
        </w:rPr>
      </w:pPr>
      <w:hyperlink w:anchor="_Toc49243516" w:history="1">
        <w:r w:rsidR="005347A0" w:rsidRPr="005B2540">
          <w:rPr>
            <w:rStyle w:val="Hypertextovodkaz"/>
          </w:rPr>
          <w:t>Electric powertrain</w:t>
        </w:r>
        <w:r w:rsidR="005347A0">
          <w:rPr>
            <w:webHidden/>
          </w:rPr>
          <w:tab/>
        </w:r>
        <w:r w:rsidR="005347A0">
          <w:rPr>
            <w:webHidden/>
          </w:rPr>
          <w:fldChar w:fldCharType="begin"/>
        </w:r>
        <w:r w:rsidR="005347A0">
          <w:rPr>
            <w:webHidden/>
          </w:rPr>
          <w:instrText xml:space="preserve"> PAGEREF _Toc49243516 \h </w:instrText>
        </w:r>
        <w:r w:rsidR="005347A0">
          <w:rPr>
            <w:webHidden/>
          </w:rPr>
        </w:r>
        <w:r w:rsidR="005347A0">
          <w:rPr>
            <w:webHidden/>
          </w:rPr>
          <w:fldChar w:fldCharType="separate"/>
        </w:r>
        <w:r>
          <w:rPr>
            <w:webHidden/>
          </w:rPr>
          <w:t>5</w:t>
        </w:r>
        <w:r w:rsidR="005347A0">
          <w:rPr>
            <w:webHidden/>
          </w:rPr>
          <w:fldChar w:fldCharType="end"/>
        </w:r>
      </w:hyperlink>
    </w:p>
    <w:p w14:paraId="3E75B9A2" w14:textId="77777777" w:rsidR="005347A0" w:rsidRPr="005347A0" w:rsidRDefault="005347A0" w:rsidP="00DF3AE6">
      <w:pPr>
        <w:widowControl w:val="0"/>
        <w:suppressAutoHyphens/>
        <w:rPr>
          <w:noProof/>
        </w:rPr>
      </w:pPr>
    </w:p>
    <w:p w14:paraId="4E775677" w14:textId="3579E24B" w:rsidR="005347A0" w:rsidRDefault="00192B5A" w:rsidP="00DF3AE6">
      <w:pPr>
        <w:pStyle w:val="Obsah1"/>
        <w:widowControl w:val="0"/>
        <w:suppressAutoHyphens/>
        <w:rPr>
          <w:rStyle w:val="Hypertextovodkaz"/>
        </w:rPr>
      </w:pPr>
      <w:hyperlink w:anchor="_Toc49243517" w:history="1">
        <w:r w:rsidR="005347A0" w:rsidRPr="005B2540">
          <w:rPr>
            <w:rStyle w:val="Hypertextovodkaz"/>
          </w:rPr>
          <w:t>Safety</w:t>
        </w:r>
        <w:r w:rsidR="005347A0">
          <w:rPr>
            <w:webHidden/>
          </w:rPr>
          <w:tab/>
        </w:r>
        <w:r w:rsidR="005347A0">
          <w:rPr>
            <w:webHidden/>
          </w:rPr>
          <w:fldChar w:fldCharType="begin"/>
        </w:r>
        <w:r w:rsidR="005347A0">
          <w:rPr>
            <w:webHidden/>
          </w:rPr>
          <w:instrText xml:space="preserve"> PAGEREF _Toc49243517 \h </w:instrText>
        </w:r>
        <w:r w:rsidR="005347A0">
          <w:rPr>
            <w:webHidden/>
          </w:rPr>
        </w:r>
        <w:r w:rsidR="005347A0">
          <w:rPr>
            <w:webHidden/>
          </w:rPr>
          <w:fldChar w:fldCharType="separate"/>
        </w:r>
        <w:r>
          <w:rPr>
            <w:webHidden/>
          </w:rPr>
          <w:t>7</w:t>
        </w:r>
        <w:r w:rsidR="005347A0">
          <w:rPr>
            <w:webHidden/>
          </w:rPr>
          <w:fldChar w:fldCharType="end"/>
        </w:r>
      </w:hyperlink>
    </w:p>
    <w:p w14:paraId="74FCDDC1" w14:textId="77777777" w:rsidR="005347A0" w:rsidRPr="005347A0" w:rsidRDefault="005347A0" w:rsidP="00DF3AE6">
      <w:pPr>
        <w:widowControl w:val="0"/>
        <w:suppressAutoHyphens/>
        <w:rPr>
          <w:noProof/>
        </w:rPr>
      </w:pPr>
    </w:p>
    <w:p w14:paraId="533CFA55" w14:textId="1D3FA53C" w:rsidR="005347A0" w:rsidRDefault="00192B5A" w:rsidP="00DF3AE6">
      <w:pPr>
        <w:pStyle w:val="Obsah1"/>
        <w:widowControl w:val="0"/>
        <w:suppressAutoHyphens/>
        <w:rPr>
          <w:rStyle w:val="Hypertextovodkaz"/>
        </w:rPr>
      </w:pPr>
      <w:hyperlink w:anchor="_Toc49243518" w:history="1">
        <w:r w:rsidR="005347A0" w:rsidRPr="005B2540">
          <w:rPr>
            <w:rStyle w:val="Hypertextovodkaz"/>
          </w:rPr>
          <w:t>Exterior</w:t>
        </w:r>
        <w:r w:rsidR="005347A0">
          <w:rPr>
            <w:webHidden/>
          </w:rPr>
          <w:tab/>
        </w:r>
        <w:r w:rsidR="005347A0">
          <w:rPr>
            <w:webHidden/>
          </w:rPr>
          <w:fldChar w:fldCharType="begin"/>
        </w:r>
        <w:r w:rsidR="005347A0">
          <w:rPr>
            <w:webHidden/>
          </w:rPr>
          <w:instrText xml:space="preserve"> PAGEREF _Toc49243518 \h </w:instrText>
        </w:r>
        <w:r w:rsidR="005347A0">
          <w:rPr>
            <w:webHidden/>
          </w:rPr>
        </w:r>
        <w:r w:rsidR="005347A0">
          <w:rPr>
            <w:webHidden/>
          </w:rPr>
          <w:fldChar w:fldCharType="separate"/>
        </w:r>
        <w:r>
          <w:rPr>
            <w:webHidden/>
          </w:rPr>
          <w:t>9</w:t>
        </w:r>
        <w:r w:rsidR="005347A0">
          <w:rPr>
            <w:webHidden/>
          </w:rPr>
          <w:fldChar w:fldCharType="end"/>
        </w:r>
      </w:hyperlink>
    </w:p>
    <w:p w14:paraId="1ED7988F" w14:textId="77777777" w:rsidR="005347A0" w:rsidRPr="005347A0" w:rsidRDefault="005347A0" w:rsidP="00DF3AE6">
      <w:pPr>
        <w:widowControl w:val="0"/>
        <w:suppressAutoHyphens/>
        <w:rPr>
          <w:noProof/>
        </w:rPr>
      </w:pPr>
    </w:p>
    <w:p w14:paraId="655C6651" w14:textId="3BC5898C" w:rsidR="005347A0" w:rsidRDefault="00192B5A" w:rsidP="00DF3AE6">
      <w:pPr>
        <w:pStyle w:val="Obsah1"/>
        <w:widowControl w:val="0"/>
        <w:suppressAutoHyphens/>
        <w:rPr>
          <w:rStyle w:val="Hypertextovodkaz"/>
        </w:rPr>
      </w:pPr>
      <w:hyperlink w:anchor="_Toc49243519" w:history="1">
        <w:r w:rsidR="005347A0" w:rsidRPr="005B2540">
          <w:rPr>
            <w:rStyle w:val="Hypertextovodkaz"/>
          </w:rPr>
          <w:t xml:space="preserve">Interior </w:t>
        </w:r>
        <w:r w:rsidR="005347A0">
          <w:rPr>
            <w:webHidden/>
          </w:rPr>
          <w:tab/>
        </w:r>
        <w:r w:rsidR="005347A0">
          <w:rPr>
            <w:webHidden/>
          </w:rPr>
          <w:fldChar w:fldCharType="begin"/>
        </w:r>
        <w:r w:rsidR="005347A0">
          <w:rPr>
            <w:webHidden/>
          </w:rPr>
          <w:instrText xml:space="preserve"> PAGEREF _Toc49243519 \h </w:instrText>
        </w:r>
        <w:r w:rsidR="005347A0">
          <w:rPr>
            <w:webHidden/>
          </w:rPr>
        </w:r>
        <w:r w:rsidR="005347A0">
          <w:rPr>
            <w:webHidden/>
          </w:rPr>
          <w:fldChar w:fldCharType="separate"/>
        </w:r>
        <w:r>
          <w:rPr>
            <w:webHidden/>
          </w:rPr>
          <w:t>10</w:t>
        </w:r>
        <w:r w:rsidR="005347A0">
          <w:rPr>
            <w:webHidden/>
          </w:rPr>
          <w:fldChar w:fldCharType="end"/>
        </w:r>
      </w:hyperlink>
    </w:p>
    <w:p w14:paraId="52129A54" w14:textId="77777777" w:rsidR="005347A0" w:rsidRPr="005347A0" w:rsidRDefault="005347A0" w:rsidP="00DF3AE6">
      <w:pPr>
        <w:widowControl w:val="0"/>
        <w:suppressAutoHyphens/>
        <w:rPr>
          <w:noProof/>
        </w:rPr>
      </w:pPr>
    </w:p>
    <w:p w14:paraId="24CE30A8" w14:textId="75DF8870" w:rsidR="005347A0" w:rsidRDefault="00192B5A" w:rsidP="00DF3AE6">
      <w:pPr>
        <w:pStyle w:val="Obsah1"/>
        <w:widowControl w:val="0"/>
        <w:suppressAutoHyphens/>
        <w:rPr>
          <w:rStyle w:val="Hypertextovodkaz"/>
        </w:rPr>
      </w:pPr>
      <w:hyperlink w:anchor="_Toc49243520" w:history="1">
        <w:r w:rsidR="005347A0" w:rsidRPr="005B2540">
          <w:rPr>
            <w:rStyle w:val="Hypertextovodkaz"/>
          </w:rPr>
          <w:t>Connectivity</w:t>
        </w:r>
        <w:r w:rsidR="005347A0">
          <w:rPr>
            <w:webHidden/>
          </w:rPr>
          <w:tab/>
        </w:r>
        <w:r w:rsidR="005347A0">
          <w:rPr>
            <w:webHidden/>
          </w:rPr>
          <w:fldChar w:fldCharType="begin"/>
        </w:r>
        <w:r w:rsidR="005347A0">
          <w:rPr>
            <w:webHidden/>
          </w:rPr>
          <w:instrText xml:space="preserve"> PAGEREF _Toc49243520 \h </w:instrText>
        </w:r>
        <w:r w:rsidR="005347A0">
          <w:rPr>
            <w:webHidden/>
          </w:rPr>
        </w:r>
        <w:r w:rsidR="005347A0">
          <w:rPr>
            <w:webHidden/>
          </w:rPr>
          <w:fldChar w:fldCharType="separate"/>
        </w:r>
        <w:r>
          <w:rPr>
            <w:webHidden/>
          </w:rPr>
          <w:t>11</w:t>
        </w:r>
        <w:r w:rsidR="005347A0">
          <w:rPr>
            <w:webHidden/>
          </w:rPr>
          <w:fldChar w:fldCharType="end"/>
        </w:r>
      </w:hyperlink>
    </w:p>
    <w:p w14:paraId="4E6FD5C5" w14:textId="77777777" w:rsidR="005347A0" w:rsidRPr="005347A0" w:rsidRDefault="005347A0" w:rsidP="00DF3AE6">
      <w:pPr>
        <w:widowControl w:val="0"/>
        <w:suppressAutoHyphens/>
        <w:rPr>
          <w:noProof/>
        </w:rPr>
      </w:pPr>
    </w:p>
    <w:p w14:paraId="152D60D8" w14:textId="6DF35D0E" w:rsidR="005347A0" w:rsidRDefault="00192B5A" w:rsidP="00DF3AE6">
      <w:pPr>
        <w:pStyle w:val="Obsah1"/>
        <w:widowControl w:val="0"/>
        <w:suppressAutoHyphens/>
        <w:rPr>
          <w:rStyle w:val="Hypertextovodkaz"/>
        </w:rPr>
      </w:pPr>
      <w:hyperlink w:anchor="_Toc49243521" w:history="1">
        <w:r w:rsidR="005347A0" w:rsidRPr="005B2540">
          <w:rPr>
            <w:rStyle w:val="Hypertextovodkaz"/>
          </w:rPr>
          <w:t>Simply Clever features</w:t>
        </w:r>
        <w:r w:rsidR="005347A0">
          <w:rPr>
            <w:webHidden/>
          </w:rPr>
          <w:tab/>
        </w:r>
        <w:r w:rsidR="005347A0">
          <w:rPr>
            <w:webHidden/>
          </w:rPr>
          <w:fldChar w:fldCharType="begin"/>
        </w:r>
        <w:r w:rsidR="005347A0">
          <w:rPr>
            <w:webHidden/>
          </w:rPr>
          <w:instrText xml:space="preserve"> PAGEREF _Toc49243521 \h </w:instrText>
        </w:r>
        <w:r w:rsidR="005347A0">
          <w:rPr>
            <w:webHidden/>
          </w:rPr>
        </w:r>
        <w:r w:rsidR="005347A0">
          <w:rPr>
            <w:webHidden/>
          </w:rPr>
          <w:fldChar w:fldCharType="separate"/>
        </w:r>
        <w:r>
          <w:rPr>
            <w:webHidden/>
          </w:rPr>
          <w:t>12</w:t>
        </w:r>
        <w:r w:rsidR="005347A0">
          <w:rPr>
            <w:webHidden/>
          </w:rPr>
          <w:fldChar w:fldCharType="end"/>
        </w:r>
      </w:hyperlink>
    </w:p>
    <w:p w14:paraId="5622B683" w14:textId="77777777" w:rsidR="005347A0" w:rsidRPr="005347A0" w:rsidRDefault="005347A0" w:rsidP="00DF3AE6">
      <w:pPr>
        <w:widowControl w:val="0"/>
        <w:suppressAutoHyphens/>
        <w:rPr>
          <w:noProof/>
        </w:rPr>
      </w:pPr>
    </w:p>
    <w:p w14:paraId="08E900B6" w14:textId="0BE2526E" w:rsidR="005347A0" w:rsidRDefault="00192B5A" w:rsidP="00DF3AE6">
      <w:pPr>
        <w:pStyle w:val="Obsah1"/>
        <w:widowControl w:val="0"/>
        <w:suppressAutoHyphens/>
        <w:rPr>
          <w:rStyle w:val="Hypertextovodkaz"/>
        </w:rPr>
      </w:pPr>
      <w:hyperlink w:anchor="_Toc49243522" w:history="1">
        <w:r w:rsidR="005347A0" w:rsidRPr="005B2540">
          <w:rPr>
            <w:rStyle w:val="Hypertextovodkaz"/>
          </w:rPr>
          <w:t>ŠKODA iV ecosystem</w:t>
        </w:r>
        <w:r w:rsidR="005347A0">
          <w:rPr>
            <w:webHidden/>
          </w:rPr>
          <w:tab/>
        </w:r>
        <w:r w:rsidR="005347A0">
          <w:rPr>
            <w:webHidden/>
          </w:rPr>
          <w:fldChar w:fldCharType="begin"/>
        </w:r>
        <w:r w:rsidR="005347A0">
          <w:rPr>
            <w:webHidden/>
          </w:rPr>
          <w:instrText xml:space="preserve"> PAGEREF _Toc49243522 \h </w:instrText>
        </w:r>
        <w:r w:rsidR="005347A0">
          <w:rPr>
            <w:webHidden/>
          </w:rPr>
        </w:r>
        <w:r w:rsidR="005347A0">
          <w:rPr>
            <w:webHidden/>
          </w:rPr>
          <w:fldChar w:fldCharType="separate"/>
        </w:r>
        <w:r>
          <w:rPr>
            <w:webHidden/>
          </w:rPr>
          <w:t>13</w:t>
        </w:r>
        <w:r w:rsidR="005347A0">
          <w:rPr>
            <w:webHidden/>
          </w:rPr>
          <w:fldChar w:fldCharType="end"/>
        </w:r>
      </w:hyperlink>
    </w:p>
    <w:p w14:paraId="534F4831" w14:textId="77777777" w:rsidR="005347A0" w:rsidRPr="005347A0" w:rsidRDefault="005347A0" w:rsidP="00DF3AE6">
      <w:pPr>
        <w:widowControl w:val="0"/>
        <w:suppressAutoHyphens/>
        <w:rPr>
          <w:noProof/>
        </w:rPr>
      </w:pPr>
    </w:p>
    <w:p w14:paraId="6DCCE91B" w14:textId="62DFB001" w:rsidR="005347A0" w:rsidRDefault="00192B5A" w:rsidP="00DF3AE6">
      <w:pPr>
        <w:pStyle w:val="Obsah1"/>
        <w:widowControl w:val="0"/>
        <w:suppressAutoHyphens/>
        <w:rPr>
          <w:rStyle w:val="Hypertextovodkaz"/>
        </w:rPr>
      </w:pPr>
      <w:hyperlink w:anchor="_Toc49243523" w:history="1">
        <w:r w:rsidR="005347A0" w:rsidRPr="005B2540">
          <w:rPr>
            <w:rStyle w:val="Hypertextovodkaz"/>
          </w:rPr>
          <w:t>Electromobility by trad</w:t>
        </w:r>
        <w:r w:rsidR="005347A0" w:rsidRPr="005B2540">
          <w:rPr>
            <w:rStyle w:val="Hypertextovodkaz"/>
          </w:rPr>
          <w:t>i</w:t>
        </w:r>
        <w:r w:rsidR="005347A0" w:rsidRPr="005B2540">
          <w:rPr>
            <w:rStyle w:val="Hypertextovodkaz"/>
          </w:rPr>
          <w:t>tion</w:t>
        </w:r>
        <w:r w:rsidR="005347A0">
          <w:rPr>
            <w:webHidden/>
          </w:rPr>
          <w:tab/>
        </w:r>
        <w:r w:rsidR="005347A0">
          <w:rPr>
            <w:webHidden/>
          </w:rPr>
          <w:fldChar w:fldCharType="begin"/>
        </w:r>
        <w:r w:rsidR="005347A0">
          <w:rPr>
            <w:webHidden/>
          </w:rPr>
          <w:instrText xml:space="preserve"> PAGEREF _Toc49243523 \h </w:instrText>
        </w:r>
        <w:r w:rsidR="005347A0">
          <w:rPr>
            <w:webHidden/>
          </w:rPr>
        </w:r>
        <w:r w:rsidR="005347A0">
          <w:rPr>
            <w:webHidden/>
          </w:rPr>
          <w:fldChar w:fldCharType="separate"/>
        </w:r>
        <w:r>
          <w:rPr>
            <w:webHidden/>
          </w:rPr>
          <w:t>14</w:t>
        </w:r>
        <w:r w:rsidR="005347A0">
          <w:rPr>
            <w:webHidden/>
          </w:rPr>
          <w:fldChar w:fldCharType="end"/>
        </w:r>
      </w:hyperlink>
    </w:p>
    <w:p w14:paraId="1DA6B208" w14:textId="77777777" w:rsidR="005347A0" w:rsidRPr="005347A0" w:rsidRDefault="005347A0" w:rsidP="00DF3AE6">
      <w:pPr>
        <w:widowControl w:val="0"/>
        <w:suppressAutoHyphens/>
        <w:rPr>
          <w:noProof/>
        </w:rPr>
      </w:pPr>
    </w:p>
    <w:p w14:paraId="6917AA57" w14:textId="766409C5" w:rsidR="005347A0" w:rsidRDefault="00192B5A" w:rsidP="00DF3AE6">
      <w:pPr>
        <w:pStyle w:val="Obsah1"/>
        <w:widowControl w:val="0"/>
        <w:suppressAutoHyphens/>
        <w:rPr>
          <w:rFonts w:asciiTheme="minorHAnsi" w:eastAsiaTheme="minorEastAsia" w:hAnsiTheme="minorHAnsi" w:cstheme="minorBidi"/>
          <w:b w:val="0"/>
          <w:sz w:val="22"/>
          <w:szCs w:val="22"/>
          <w:lang w:val="cs-CZ" w:eastAsia="cs-CZ"/>
        </w:rPr>
      </w:pPr>
      <w:hyperlink w:anchor="_Toc49243524" w:history="1">
        <w:r w:rsidR="005347A0" w:rsidRPr="005B2540">
          <w:rPr>
            <w:rStyle w:val="Hypertextovodkaz"/>
          </w:rPr>
          <w:t>125 years of ŠKODA</w:t>
        </w:r>
        <w:r w:rsidR="005347A0">
          <w:rPr>
            <w:webHidden/>
          </w:rPr>
          <w:tab/>
        </w:r>
        <w:r w:rsidR="005347A0">
          <w:rPr>
            <w:webHidden/>
          </w:rPr>
          <w:fldChar w:fldCharType="begin"/>
        </w:r>
        <w:r w:rsidR="005347A0">
          <w:rPr>
            <w:webHidden/>
          </w:rPr>
          <w:instrText xml:space="preserve"> PAGEREF _Toc49243524 \h </w:instrText>
        </w:r>
        <w:r w:rsidR="005347A0">
          <w:rPr>
            <w:webHidden/>
          </w:rPr>
        </w:r>
        <w:r w:rsidR="005347A0">
          <w:rPr>
            <w:webHidden/>
          </w:rPr>
          <w:fldChar w:fldCharType="separate"/>
        </w:r>
        <w:r>
          <w:rPr>
            <w:webHidden/>
          </w:rPr>
          <w:t>15</w:t>
        </w:r>
        <w:r w:rsidR="005347A0">
          <w:rPr>
            <w:webHidden/>
          </w:rPr>
          <w:fldChar w:fldCharType="end"/>
        </w:r>
      </w:hyperlink>
    </w:p>
    <w:p w14:paraId="5F7909DE" w14:textId="3930D381" w:rsidR="006702AB" w:rsidRPr="008A0192" w:rsidRDefault="006702AB" w:rsidP="00DF3AE6">
      <w:pPr>
        <w:widowControl w:val="0"/>
        <w:suppressAutoHyphens/>
      </w:pPr>
      <w:r w:rsidRPr="008A0192">
        <w:rPr>
          <w:b/>
        </w:rPr>
        <w:fldChar w:fldCharType="end"/>
      </w:r>
      <w:r>
        <w:br w:type="page"/>
      </w:r>
    </w:p>
    <w:p w14:paraId="417C6A02" w14:textId="77777777" w:rsidR="00BE4699" w:rsidRPr="008A0192" w:rsidRDefault="00BE4699" w:rsidP="00DF3AE6">
      <w:pPr>
        <w:pStyle w:val="Nadpis1"/>
        <w:keepNext w:val="0"/>
        <w:keepLines w:val="0"/>
        <w:widowControl w:val="0"/>
        <w:suppressAutoHyphens/>
      </w:pPr>
      <w:bookmarkStart w:id="12" w:name="_ŠKODA_ENYAQ_iV:"/>
      <w:bookmarkStart w:id="13" w:name="_Toc49243515"/>
      <w:bookmarkEnd w:id="12"/>
      <w:r>
        <w:lastRenderedPageBreak/>
        <w:t>ŠKODA ENYAQ iV: Emotive, efficient and electrifying</w:t>
      </w:r>
      <w:bookmarkEnd w:id="13"/>
    </w:p>
    <w:p w14:paraId="5CFB98D4" w14:textId="77777777" w:rsidR="00BE4699" w:rsidRPr="008A0192" w:rsidRDefault="00BE4699" w:rsidP="00DF3AE6">
      <w:pPr>
        <w:pStyle w:val="Nadpis2"/>
        <w:keepNext w:val="0"/>
        <w:keepLines w:val="0"/>
        <w:widowControl w:val="0"/>
        <w:suppressAutoHyphens/>
        <w:rPr>
          <w:rFonts w:cs="Arial"/>
        </w:rPr>
      </w:pPr>
    </w:p>
    <w:p w14:paraId="3B22EF82" w14:textId="77777777" w:rsidR="00BE4699" w:rsidRPr="008A0192" w:rsidRDefault="00BE4699" w:rsidP="00DF3AE6">
      <w:pPr>
        <w:pStyle w:val="Bulletpoints"/>
        <w:keepNext w:val="0"/>
        <w:keepLines w:val="0"/>
        <w:widowControl w:val="0"/>
        <w:suppressAutoHyphens/>
      </w:pPr>
      <w:r>
        <w:t xml:space="preserve">First MEB-based ŠKODA production model </w:t>
      </w:r>
    </w:p>
    <w:p w14:paraId="464B16AF" w14:textId="3DE6DAAB" w:rsidR="00BE4699" w:rsidRPr="008A0192" w:rsidRDefault="00BE4699" w:rsidP="00DF3AE6">
      <w:pPr>
        <w:pStyle w:val="Bulletpoints"/>
        <w:keepNext w:val="0"/>
        <w:keepLines w:val="0"/>
        <w:widowControl w:val="0"/>
        <w:suppressAutoHyphens/>
      </w:pPr>
      <w:r>
        <w:t>Rear- or all-wheel drive, three battery sizes and five power outputs</w:t>
      </w:r>
      <w:r w:rsidR="00F26E8D">
        <w:t xml:space="preserve"> ranging</w:t>
      </w:r>
      <w:r>
        <w:t xml:space="preserve"> from 109</w:t>
      </w:r>
      <w:r w:rsidR="00842BF8">
        <w:t> </w:t>
      </w:r>
      <w:r w:rsidR="008212FD">
        <w:t>to</w:t>
      </w:r>
      <w:r w:rsidR="00742161">
        <w:t> </w:t>
      </w:r>
      <w:r>
        <w:t>225 kW</w:t>
      </w:r>
    </w:p>
    <w:p w14:paraId="49B203DA" w14:textId="0B99AD48" w:rsidR="00BE4699" w:rsidRPr="008A0192" w:rsidRDefault="00A65C7C" w:rsidP="00DF3AE6">
      <w:pPr>
        <w:pStyle w:val="Bulletpoints"/>
        <w:keepNext w:val="0"/>
        <w:keepLines w:val="0"/>
        <w:widowControl w:val="0"/>
        <w:suppressAutoHyphens/>
      </w:pPr>
      <w:r>
        <w:t xml:space="preserve">Long ranges of up to </w:t>
      </w:r>
      <w:r w:rsidR="005E200D">
        <w:t>510</w:t>
      </w:r>
      <w:r w:rsidR="001579FE">
        <w:t> </w:t>
      </w:r>
      <w:r>
        <w:t xml:space="preserve">km* in the WLTP cycle and quick charging </w:t>
      </w:r>
    </w:p>
    <w:p w14:paraId="4D4A9896" w14:textId="77777777" w:rsidR="00BE4699" w:rsidRPr="008A0192" w:rsidRDefault="00EC6302" w:rsidP="00DF3AE6">
      <w:pPr>
        <w:pStyle w:val="Bulletpoints"/>
        <w:keepNext w:val="0"/>
        <w:keepLines w:val="0"/>
        <w:widowControl w:val="0"/>
        <w:suppressAutoHyphens/>
      </w:pPr>
      <w:r>
        <w:t>Emotive and dynamic design language</w:t>
      </w:r>
      <w:r w:rsidR="005D6C7E">
        <w:t>,</w:t>
      </w:r>
      <w:r>
        <w:t xml:space="preserve"> striking ŠKODA grille</w:t>
      </w:r>
      <w:r w:rsidR="000F5659">
        <w:t xml:space="preserve"> with</w:t>
      </w:r>
      <w:r>
        <w:t xml:space="preserve"> illuminated radiator grille</w:t>
      </w:r>
      <w:r w:rsidR="005D6C7E">
        <w:t xml:space="preserve"> as an option</w:t>
      </w:r>
    </w:p>
    <w:p w14:paraId="41CC9CE4" w14:textId="33B83542" w:rsidR="00BE4699" w:rsidRPr="008A0192" w:rsidRDefault="00BE4699" w:rsidP="00DF3AE6">
      <w:pPr>
        <w:pStyle w:val="Bulletpoints"/>
        <w:keepNext w:val="0"/>
        <w:keepLines w:val="0"/>
        <w:widowControl w:val="0"/>
        <w:suppressAutoHyphens/>
      </w:pPr>
      <w:r>
        <w:t xml:space="preserve">New Design Selection concept for the interior and brand-typical generous amounts </w:t>
      </w:r>
      <w:r w:rsidRPr="00742161">
        <w:t>of</w:t>
      </w:r>
      <w:r w:rsidR="00742161">
        <w:t> </w:t>
      </w:r>
      <w:r w:rsidRPr="00742161">
        <w:t>space</w:t>
      </w:r>
      <w:r>
        <w:t xml:space="preserve"> for passengers and luggage</w:t>
      </w:r>
    </w:p>
    <w:p w14:paraId="61ABADF8" w14:textId="77777777" w:rsidR="00BE4699" w:rsidRPr="000E26B6" w:rsidRDefault="00557F4B" w:rsidP="00DF3AE6">
      <w:pPr>
        <w:pStyle w:val="Bulletpoints"/>
        <w:keepNext w:val="0"/>
        <w:keepLines w:val="0"/>
        <w:widowControl w:val="0"/>
        <w:suppressAutoHyphens/>
      </w:pPr>
      <w:r>
        <w:t>Founders Edition limited to 1,895 units pays tribute to the company’s successful 125-year history</w:t>
      </w:r>
    </w:p>
    <w:p w14:paraId="123DE674" w14:textId="77777777" w:rsidR="00BE4699" w:rsidRPr="00F37A40" w:rsidRDefault="00BE4699" w:rsidP="00DF3AE6">
      <w:pPr>
        <w:pStyle w:val="Perex"/>
        <w:widowControl w:val="0"/>
        <w:suppressAutoHyphens/>
      </w:pPr>
    </w:p>
    <w:p w14:paraId="6BBE9E12" w14:textId="21996133" w:rsidR="00E103B1" w:rsidRDefault="00BE4699" w:rsidP="00DF3AE6">
      <w:pPr>
        <w:pStyle w:val="Perex"/>
        <w:widowControl w:val="0"/>
        <w:suppressAutoHyphens/>
      </w:pPr>
      <w:r>
        <w:t xml:space="preserve">Mladá </w:t>
      </w:r>
      <w:r w:rsidRPr="005F3024">
        <w:t>Boleslav, 1 September 2020 – By</w:t>
      </w:r>
      <w:r>
        <w:t xml:space="preserve"> launching its brand-new ENYAQ iV, ŠKODA is taking the next systematic step in the implementation of its </w:t>
      </w:r>
      <w:r w:rsidR="00BC6B79">
        <w:t>E-M</w:t>
      </w:r>
      <w:r w:rsidR="006C2578">
        <w:t>obility</w:t>
      </w:r>
      <w:r>
        <w:t xml:space="preserve"> strategy. The all-electric SUV is the Czech car manufacturer’s first production model to be based on Volkswagen Group’s MEB modular electric car platform. The ŠKODA ENYAQ iV offers rear- or all-wheel drive, along with a range that is perfectly suitable for everyday use, covering up to </w:t>
      </w:r>
      <w:r w:rsidR="005E200D">
        <w:t>510</w:t>
      </w:r>
      <w:r w:rsidR="001579FE">
        <w:t> </w:t>
      </w:r>
      <w:r>
        <w:t>km* in the WLTP cycle, and brand-typical spaciousness. ŠKODA is continuing to develop its emotive design language</w:t>
      </w:r>
      <w:r w:rsidR="00D72FE1">
        <w:t xml:space="preserve"> </w:t>
      </w:r>
      <w:r w:rsidR="002447D4">
        <w:t>- t</w:t>
      </w:r>
      <w:r w:rsidR="00D72FE1">
        <w:t>o this end</w:t>
      </w:r>
      <w:r>
        <w:t>, the new SUV features an all-new interior concept offering Design Selections instead of classic trim levels and a brand</w:t>
      </w:r>
      <w:r w:rsidR="00D662C3">
        <w:t>-</w:t>
      </w:r>
      <w:r>
        <w:t>new structure of the options available. One particular highlight is the exclusive ENYAQ iV Founders Edition, which is limited to 1,895 </w:t>
      </w:r>
      <w:r w:rsidR="006B5C9D">
        <w:t>units</w:t>
      </w:r>
      <w:r>
        <w:t xml:space="preserve"> and </w:t>
      </w:r>
      <w:r w:rsidR="00E736C5">
        <w:t>is commemorating</w:t>
      </w:r>
      <w:r>
        <w:t xml:space="preserve"> the company’s</w:t>
      </w:r>
      <w:r w:rsidR="009A63C0">
        <w:t xml:space="preserve"> anniversary celebrating </w:t>
      </w:r>
      <w:r w:rsidR="00E736C5">
        <w:t>125</w:t>
      </w:r>
      <w:r w:rsidR="003E7BEE">
        <w:t> </w:t>
      </w:r>
      <w:r w:rsidR="00E736C5">
        <w:t>years of</w:t>
      </w:r>
      <w:r w:rsidR="009A63C0">
        <w:t xml:space="preserve"> success</w:t>
      </w:r>
      <w:r>
        <w:t xml:space="preserve">. </w:t>
      </w:r>
    </w:p>
    <w:p w14:paraId="0AC2FFA5" w14:textId="77777777" w:rsidR="009E6601" w:rsidRPr="00F37A40" w:rsidRDefault="009E6601" w:rsidP="00DF3AE6">
      <w:pPr>
        <w:pStyle w:val="Perex"/>
        <w:widowControl w:val="0"/>
        <w:suppressAutoHyphens/>
      </w:pPr>
    </w:p>
    <w:p w14:paraId="75D60E04" w14:textId="77777777" w:rsidR="00743DDC" w:rsidRDefault="00743DDC" w:rsidP="00DF3AE6">
      <w:pPr>
        <w:widowControl w:val="0"/>
        <w:suppressAutoHyphens/>
        <w:rPr>
          <w:iCs/>
        </w:rPr>
      </w:pPr>
      <w:r>
        <w:t xml:space="preserve">Thomas Schäfer, ŠKODA AUTO CEO, said, </w:t>
      </w:r>
      <w:r w:rsidR="00D13326" w:rsidRPr="00D13326">
        <w:t>“The launch of the ENYAQ iV sees the start of a new era for ŠKODA. This is our first all-electric car to be based on the MEB platform. By launching this model, we are making E-Mobility Simply Clever – with long ranges, quick charging, ease of operation and affordable prices. The ENYAQ iV is made in ŠKODA’s heartland, Mladá Boleslav, making our main plant the only production facility for MEB-based vehicles in Europe outside Germany. This is a great testament to ŠKODA’s expertise and I would like to thank the entire team that got the ENYAQ iV rolling. It’s a great car and I’m really proud of the team.”</w:t>
      </w:r>
    </w:p>
    <w:p w14:paraId="2FE4AEAF" w14:textId="77777777" w:rsidR="00E24AAC" w:rsidRDefault="00E24AAC" w:rsidP="00DF3AE6">
      <w:pPr>
        <w:widowControl w:val="0"/>
        <w:suppressAutoHyphens/>
      </w:pPr>
    </w:p>
    <w:p w14:paraId="730E3388" w14:textId="04321284" w:rsidR="005315AC" w:rsidRDefault="009E307F" w:rsidP="00DF3AE6">
      <w:pPr>
        <w:widowControl w:val="0"/>
        <w:suppressAutoHyphens/>
      </w:pPr>
      <w:r>
        <w:t>Immediately following the world premiere of the new ŠKODA ENYAQ iV, it is possible in many countries to pre-order the base model</w:t>
      </w:r>
      <w:r w:rsidR="00FC13BF">
        <w:t xml:space="preserve"> and</w:t>
      </w:r>
      <w:r>
        <w:t xml:space="preserve"> other variants</w:t>
      </w:r>
      <w:r w:rsidR="00FC13BF">
        <w:t>.</w:t>
      </w:r>
      <w:r w:rsidR="00262D7E">
        <w:t xml:space="preserve"> </w:t>
      </w:r>
      <w:r w:rsidR="00FC13BF">
        <w:t>T</w:t>
      </w:r>
      <w:r>
        <w:t>he exclusive and</w:t>
      </w:r>
      <w:r w:rsidR="00340C19">
        <w:t> </w:t>
      </w:r>
      <w:r>
        <w:t xml:space="preserve">particularly extensively equipped Founders Edition </w:t>
      </w:r>
      <w:r w:rsidR="00FC13BF">
        <w:t>is</w:t>
      </w:r>
      <w:r>
        <w:t xml:space="preserve"> limited to 1,895 units and pay</w:t>
      </w:r>
      <w:r w:rsidR="00FC13BF">
        <w:t>s</w:t>
      </w:r>
      <w:r>
        <w:t xml:space="preserve"> homage to the company’s successful history and its founding by Václav Laurin and Václav Klement 125 years ago. Adorning the multifunction leather steering wheel, a Founders Edition badge – produced by the Czech crystal manufacturer Preciosa – will display the model’s number, confirming that it </w:t>
      </w:r>
      <w:r w:rsidR="005D6C7E">
        <w:t xml:space="preserve">is from </w:t>
      </w:r>
      <w:r w:rsidR="00355148">
        <w:t>the limited range</w:t>
      </w:r>
      <w:r>
        <w:t>. The</w:t>
      </w:r>
      <w:r w:rsidR="00ED2F9C">
        <w:t xml:space="preserve"> exclusive ENYAQ iV Founders Edition </w:t>
      </w:r>
      <w:r w:rsidR="008A7CD7">
        <w:t>will</w:t>
      </w:r>
      <w:r>
        <w:t xml:space="preserve"> be delivered in </w:t>
      </w:r>
      <w:r w:rsidR="00ED2F9C">
        <w:t xml:space="preserve">spring </w:t>
      </w:r>
      <w:r>
        <w:t>2021.</w:t>
      </w:r>
    </w:p>
    <w:p w14:paraId="02DBDEF2" w14:textId="77777777" w:rsidR="005315AC" w:rsidRPr="00D00B70" w:rsidRDefault="005315AC" w:rsidP="00DF3AE6">
      <w:pPr>
        <w:widowControl w:val="0"/>
        <w:suppressAutoHyphens/>
        <w:rPr>
          <w:b/>
        </w:rPr>
      </w:pPr>
    </w:p>
    <w:p w14:paraId="4804AB2D" w14:textId="77777777" w:rsidR="005D0F28" w:rsidRPr="00D00B70" w:rsidRDefault="005D0F28" w:rsidP="00DF3AE6">
      <w:pPr>
        <w:widowControl w:val="0"/>
        <w:suppressAutoHyphens/>
        <w:rPr>
          <w:b/>
        </w:rPr>
      </w:pPr>
      <w:r>
        <w:rPr>
          <w:b/>
        </w:rPr>
        <w:t xml:space="preserve">Founders Edition </w:t>
      </w:r>
      <w:r w:rsidR="00D662C3">
        <w:rPr>
          <w:b/>
        </w:rPr>
        <w:t>complete with</w:t>
      </w:r>
      <w:r>
        <w:rPr>
          <w:b/>
        </w:rPr>
        <w:t xml:space="preserve"> illuminated radiator grille and 21-inch alloys</w:t>
      </w:r>
    </w:p>
    <w:p w14:paraId="7627BF34" w14:textId="0FFD05E2" w:rsidR="00E5165F" w:rsidRDefault="00F34730" w:rsidP="00DF3AE6">
      <w:pPr>
        <w:widowControl w:val="0"/>
        <w:suppressAutoHyphens/>
      </w:pPr>
      <w:r>
        <w:t>The Founders Edition and the ENYAQ</w:t>
      </w:r>
      <w:r w:rsidR="00D171CF">
        <w:t xml:space="preserve"> </w:t>
      </w:r>
      <w:r>
        <w:t>RS</w:t>
      </w:r>
      <w:r w:rsidR="00D171CF">
        <w:t xml:space="preserve"> iV</w:t>
      </w:r>
      <w:r>
        <w:t xml:space="preserve"> </w:t>
      </w:r>
      <w:r w:rsidR="00D662C3">
        <w:t>are equipped</w:t>
      </w:r>
      <w:r>
        <w:t xml:space="preserve"> with </w:t>
      </w:r>
      <w:r w:rsidR="00797384">
        <w:t xml:space="preserve">a </w:t>
      </w:r>
      <w:r>
        <w:t>Crystal Face, which includes a</w:t>
      </w:r>
      <w:r w:rsidR="00742161">
        <w:t> </w:t>
      </w:r>
      <w:r>
        <w:t>stunning, illuminated radiator grille, as standard. For the ENYAQ 80</w:t>
      </w:r>
      <w:r w:rsidR="00D171CF">
        <w:t xml:space="preserve"> iV</w:t>
      </w:r>
      <w:r>
        <w:t xml:space="preserve"> and ENYAQ 80</w:t>
      </w:r>
      <w:r w:rsidR="001B7F96">
        <w:t>x</w:t>
      </w:r>
      <w:r w:rsidR="00D171CF">
        <w:t xml:space="preserve"> iV</w:t>
      </w:r>
      <w:r>
        <w:t xml:space="preserve">, it is available as an option. The </w:t>
      </w:r>
      <w:r w:rsidR="009F5F59">
        <w:t xml:space="preserve">crystalline-look </w:t>
      </w:r>
      <w:r>
        <w:t>front of the ENYAQ iV is illuminated by 130 LEDs – a</w:t>
      </w:r>
      <w:r w:rsidR="00742161">
        <w:t> </w:t>
      </w:r>
      <w:r>
        <w:t>design</w:t>
      </w:r>
      <w:r w:rsidR="00D52F54">
        <w:t xml:space="preserve"> highlight </w:t>
      </w:r>
      <w:r>
        <w:t xml:space="preserve">already seen in the ŠKODA VISION iV concept study. The Founders Edition is available in two engine/battery variants and two colours. It also comes with 21-inch alloys, sporty front and rear aprons and </w:t>
      </w:r>
      <w:r w:rsidR="009F5F59">
        <w:t>the</w:t>
      </w:r>
      <w:r>
        <w:t xml:space="preserve"> ecoSuite Design Selection featuring sustainably tanned leather.</w:t>
      </w:r>
    </w:p>
    <w:p w14:paraId="0C767AAE" w14:textId="1CE9BBDF" w:rsidR="00C24EB2" w:rsidRDefault="00C24EB2" w:rsidP="00DF3AE6">
      <w:pPr>
        <w:widowControl w:val="0"/>
        <w:suppressAutoHyphens/>
      </w:pPr>
    </w:p>
    <w:p w14:paraId="4DD91129" w14:textId="052683A3" w:rsidR="00C24EB2" w:rsidRDefault="00C24EB2" w:rsidP="00DF3AE6">
      <w:pPr>
        <w:widowControl w:val="0"/>
        <w:suppressAutoHyphens/>
      </w:pPr>
    </w:p>
    <w:p w14:paraId="3194A5C9" w14:textId="5F2B6CBC" w:rsidR="00C24EB2" w:rsidRDefault="00C24EB2" w:rsidP="00DF3AE6">
      <w:pPr>
        <w:widowControl w:val="0"/>
        <w:suppressAutoHyphens/>
      </w:pPr>
    </w:p>
    <w:p w14:paraId="1FF7649B" w14:textId="58DA9F52" w:rsidR="00C24EB2" w:rsidRDefault="00C24EB2" w:rsidP="00DF3AE6">
      <w:pPr>
        <w:widowControl w:val="0"/>
        <w:suppressAutoHyphens/>
      </w:pPr>
    </w:p>
    <w:p w14:paraId="561EDF5C" w14:textId="77777777" w:rsidR="00C24EB2" w:rsidRDefault="00C24EB2" w:rsidP="00DF3AE6">
      <w:pPr>
        <w:widowControl w:val="0"/>
        <w:suppressAutoHyphens/>
      </w:pPr>
    </w:p>
    <w:p w14:paraId="10735283" w14:textId="77777777" w:rsidR="00C24EB2" w:rsidRDefault="00C24EB2" w:rsidP="00DF3AE6">
      <w:pPr>
        <w:widowControl w:val="0"/>
        <w:suppressAutoHyphens/>
      </w:pPr>
    </w:p>
    <w:p w14:paraId="24F28C29" w14:textId="77777777" w:rsidR="00BE4699" w:rsidRPr="008A0192" w:rsidRDefault="00BE4699" w:rsidP="00DF3AE6">
      <w:pPr>
        <w:widowControl w:val="0"/>
        <w:suppressAutoHyphens/>
        <w:rPr>
          <w:b/>
          <w:bCs/>
        </w:rPr>
      </w:pPr>
      <w:r>
        <w:rPr>
          <w:b/>
          <w:bCs/>
        </w:rPr>
        <w:lastRenderedPageBreak/>
        <w:t>Highlights of the brand-new ŠKODA ENYAQ iV at a glance:</w:t>
      </w:r>
    </w:p>
    <w:p w14:paraId="07F7D1BF" w14:textId="77777777" w:rsidR="00BE4699" w:rsidRPr="008A0192" w:rsidRDefault="00BE4699" w:rsidP="00DF3AE6">
      <w:pPr>
        <w:widowControl w:val="0"/>
        <w:suppressAutoHyphens/>
      </w:pPr>
    </w:p>
    <w:p w14:paraId="49363F7D" w14:textId="1A68A95B" w:rsidR="00BE4699" w:rsidRDefault="00BE4699" w:rsidP="00DF3AE6">
      <w:pPr>
        <w:pStyle w:val="Bulletpoints"/>
        <w:keepNext w:val="0"/>
        <w:keepLines w:val="0"/>
        <w:widowControl w:val="0"/>
        <w:suppressAutoHyphens/>
        <w:rPr>
          <w:b w:val="0"/>
          <w:bCs w:val="0"/>
        </w:rPr>
      </w:pPr>
      <w:r>
        <w:t xml:space="preserve">Electric powertrain: </w:t>
      </w:r>
      <w:r>
        <w:rPr>
          <w:b w:val="0"/>
          <w:bCs w:val="0"/>
        </w:rPr>
        <w:t xml:space="preserve">The ENYAQ iV </w:t>
      </w:r>
      <w:r w:rsidR="00E5165F">
        <w:rPr>
          <w:b w:val="0"/>
          <w:bCs w:val="0"/>
        </w:rPr>
        <w:t>boasts</w:t>
      </w:r>
      <w:r>
        <w:rPr>
          <w:b w:val="0"/>
          <w:bCs w:val="0"/>
        </w:rPr>
        <w:t xml:space="preserve"> an all-new drive concept, exploiting the possibilities that Volkswagen Group’s MEB modular electric car platform has to offer. The MEB </w:t>
      </w:r>
      <w:r w:rsidR="006C2578">
        <w:rPr>
          <w:b w:val="0"/>
          <w:bCs w:val="0"/>
        </w:rPr>
        <w:t>consists of</w:t>
      </w:r>
      <w:r>
        <w:rPr>
          <w:b w:val="0"/>
          <w:bCs w:val="0"/>
        </w:rPr>
        <w:t xml:space="preserve"> what is known as the skateboard platform, in which the battery is incorporated into the </w:t>
      </w:r>
      <w:r w:rsidR="0064462A">
        <w:rPr>
          <w:b w:val="0"/>
          <w:bCs w:val="0"/>
        </w:rPr>
        <w:t xml:space="preserve">floor </w:t>
      </w:r>
      <w:r>
        <w:rPr>
          <w:b w:val="0"/>
          <w:bCs w:val="0"/>
        </w:rPr>
        <w:t>to save space. Three battery sizes, five power outputs ranging from 109 to 225 kW and rear- or all</w:t>
      </w:r>
      <w:r w:rsidR="00742161">
        <w:rPr>
          <w:b w:val="0"/>
          <w:bCs w:val="0"/>
        </w:rPr>
        <w:noBreakHyphen/>
      </w:r>
      <w:r>
        <w:rPr>
          <w:b w:val="0"/>
          <w:bCs w:val="0"/>
        </w:rPr>
        <w:t xml:space="preserve">wheel drive </w:t>
      </w:r>
      <w:r w:rsidR="009F5F59">
        <w:rPr>
          <w:b w:val="0"/>
          <w:bCs w:val="0"/>
        </w:rPr>
        <w:t xml:space="preserve">cater to </w:t>
      </w:r>
      <w:r>
        <w:rPr>
          <w:b w:val="0"/>
          <w:bCs w:val="0"/>
        </w:rPr>
        <w:t xml:space="preserve">many different requirements and uses. With ranges of up to </w:t>
      </w:r>
      <w:r w:rsidR="005E200D">
        <w:rPr>
          <w:b w:val="0"/>
          <w:bCs w:val="0"/>
        </w:rPr>
        <w:t>510</w:t>
      </w:r>
      <w:r>
        <w:rPr>
          <w:b w:val="0"/>
          <w:bCs w:val="0"/>
        </w:rPr>
        <w:t xml:space="preserve"> km* in the WLTP cycle, the ENYAQ iV is </w:t>
      </w:r>
      <w:r w:rsidR="00BC6B79">
        <w:rPr>
          <w:b w:val="0"/>
          <w:bCs w:val="0"/>
        </w:rPr>
        <w:t>an</w:t>
      </w:r>
      <w:r>
        <w:rPr>
          <w:b w:val="0"/>
          <w:bCs w:val="0"/>
        </w:rPr>
        <w:t xml:space="preserve"> ideal everyday companion</w:t>
      </w:r>
      <w:r w:rsidR="0072167C">
        <w:rPr>
          <w:b w:val="0"/>
          <w:bCs w:val="0"/>
        </w:rPr>
        <w:t>.</w:t>
      </w:r>
      <w:r>
        <w:rPr>
          <w:b w:val="0"/>
          <w:bCs w:val="0"/>
        </w:rPr>
        <w:t xml:space="preserve"> </w:t>
      </w:r>
      <w:r w:rsidR="0072167C">
        <w:rPr>
          <w:b w:val="0"/>
          <w:bCs w:val="0"/>
        </w:rPr>
        <w:t xml:space="preserve">Furthermore, </w:t>
      </w:r>
      <w:r>
        <w:rPr>
          <w:b w:val="0"/>
          <w:bCs w:val="0"/>
        </w:rPr>
        <w:t xml:space="preserve">it can tow trailers weighing up to </w:t>
      </w:r>
      <w:r w:rsidR="00BF1018">
        <w:rPr>
          <w:b w:val="0"/>
          <w:bCs w:val="0"/>
        </w:rPr>
        <w:t xml:space="preserve">1,400 kg (8% gradient) or </w:t>
      </w:r>
      <w:r>
        <w:rPr>
          <w:b w:val="0"/>
          <w:bCs w:val="0"/>
        </w:rPr>
        <w:t>1,</w:t>
      </w:r>
      <w:r w:rsidR="002950B2">
        <w:rPr>
          <w:b w:val="0"/>
          <w:bCs w:val="0"/>
        </w:rPr>
        <w:t>2</w:t>
      </w:r>
      <w:r>
        <w:rPr>
          <w:b w:val="0"/>
          <w:bCs w:val="0"/>
        </w:rPr>
        <w:t>00 kg</w:t>
      </w:r>
      <w:r w:rsidR="00BF1018">
        <w:rPr>
          <w:b w:val="0"/>
          <w:bCs w:val="0"/>
        </w:rPr>
        <w:t xml:space="preserve"> (12% gradient)</w:t>
      </w:r>
      <w:r>
        <w:rPr>
          <w:b w:val="0"/>
          <w:bCs w:val="0"/>
        </w:rPr>
        <w:t>.</w:t>
      </w:r>
    </w:p>
    <w:p w14:paraId="412E739B" w14:textId="77777777" w:rsidR="00BE4699" w:rsidRPr="00F37A40" w:rsidRDefault="00BE4699" w:rsidP="00DF3AE6">
      <w:pPr>
        <w:pStyle w:val="Bulletpoints"/>
        <w:keepNext w:val="0"/>
        <w:keepLines w:val="0"/>
        <w:widowControl w:val="0"/>
        <w:numPr>
          <w:ilvl w:val="0"/>
          <w:numId w:val="0"/>
        </w:numPr>
        <w:suppressAutoHyphens/>
        <w:ind w:left="170"/>
        <w:rPr>
          <w:b w:val="0"/>
          <w:bCs w:val="0"/>
        </w:rPr>
      </w:pPr>
    </w:p>
    <w:p w14:paraId="2E15C8F1" w14:textId="3C35D60F" w:rsidR="00BE4699" w:rsidRDefault="00BE4699" w:rsidP="00DF3AE6">
      <w:pPr>
        <w:pStyle w:val="Bulletpoints"/>
        <w:keepNext w:val="0"/>
        <w:keepLines w:val="0"/>
        <w:widowControl w:val="0"/>
        <w:suppressAutoHyphens/>
        <w:rPr>
          <w:b w:val="0"/>
          <w:bCs w:val="0"/>
        </w:rPr>
      </w:pPr>
      <w:r>
        <w:t xml:space="preserve">Safety: </w:t>
      </w:r>
      <w:r>
        <w:rPr>
          <w:b w:val="0"/>
          <w:bCs w:val="0"/>
        </w:rPr>
        <w:t xml:space="preserve">New assistance systems include Travel Assist, which now </w:t>
      </w:r>
      <w:r w:rsidR="000215DA">
        <w:rPr>
          <w:b w:val="0"/>
          <w:bCs w:val="0"/>
        </w:rPr>
        <w:t xml:space="preserve">has </w:t>
      </w:r>
      <w:r>
        <w:rPr>
          <w:b w:val="0"/>
          <w:bCs w:val="0"/>
        </w:rPr>
        <w:t>even more functions,</w:t>
      </w:r>
      <w:r w:rsidR="00F75D86">
        <w:rPr>
          <w:b w:val="0"/>
          <w:bCs w:val="0"/>
        </w:rPr>
        <w:t xml:space="preserve"> as well as</w:t>
      </w:r>
      <w:r>
        <w:rPr>
          <w:b w:val="0"/>
          <w:bCs w:val="0"/>
        </w:rPr>
        <w:t xml:space="preserve"> remote-controlled and trained parking.</w:t>
      </w:r>
    </w:p>
    <w:p w14:paraId="14CA91E8" w14:textId="77777777" w:rsidR="00BE4699" w:rsidRPr="00F37A40" w:rsidRDefault="00BE4699" w:rsidP="00DF3AE6">
      <w:pPr>
        <w:pStyle w:val="Bulletpoints"/>
        <w:keepNext w:val="0"/>
        <w:keepLines w:val="0"/>
        <w:widowControl w:val="0"/>
        <w:numPr>
          <w:ilvl w:val="0"/>
          <w:numId w:val="0"/>
        </w:numPr>
        <w:suppressAutoHyphens/>
        <w:ind w:left="170"/>
        <w:rPr>
          <w:b w:val="0"/>
          <w:bCs w:val="0"/>
        </w:rPr>
      </w:pPr>
    </w:p>
    <w:p w14:paraId="3A4C2847" w14:textId="5E0AE574" w:rsidR="00BE4699" w:rsidRPr="00E23F12" w:rsidRDefault="00BE4699" w:rsidP="00DF3AE6">
      <w:pPr>
        <w:pStyle w:val="Bulletpoints"/>
        <w:keepNext w:val="0"/>
        <w:keepLines w:val="0"/>
        <w:widowControl w:val="0"/>
        <w:suppressAutoHyphens/>
        <w:rPr>
          <w:b w:val="0"/>
          <w:bCs w:val="0"/>
        </w:rPr>
      </w:pPr>
      <w:r>
        <w:t xml:space="preserve">Exterior: </w:t>
      </w:r>
      <w:r>
        <w:rPr>
          <w:b w:val="0"/>
          <w:bCs w:val="0"/>
        </w:rPr>
        <w:t xml:space="preserve">The ENYAQ iV’s design language is emotive, powerful and dynamic. The </w:t>
      </w:r>
      <w:r w:rsidR="008832E7">
        <w:rPr>
          <w:b w:val="0"/>
          <w:bCs w:val="0"/>
        </w:rPr>
        <w:t xml:space="preserve">new </w:t>
      </w:r>
      <w:r>
        <w:rPr>
          <w:b w:val="0"/>
          <w:bCs w:val="0"/>
        </w:rPr>
        <w:t xml:space="preserve">SUV is characterised by perfect proportions and </w:t>
      </w:r>
      <w:r w:rsidR="008832E7">
        <w:rPr>
          <w:b w:val="0"/>
          <w:bCs w:val="0"/>
        </w:rPr>
        <w:t>extraordinary spaciousness</w:t>
      </w:r>
      <w:r>
        <w:rPr>
          <w:b w:val="0"/>
          <w:bCs w:val="0"/>
        </w:rPr>
        <w:t xml:space="preserve">. </w:t>
      </w:r>
      <w:r w:rsidR="008832E7">
        <w:rPr>
          <w:b w:val="0"/>
          <w:bCs w:val="0"/>
        </w:rPr>
        <w:t>It</w:t>
      </w:r>
      <w:r>
        <w:rPr>
          <w:b w:val="0"/>
          <w:bCs w:val="0"/>
        </w:rPr>
        <w:t xml:space="preserve"> offers a similar amount of</w:t>
      </w:r>
      <w:r w:rsidR="00742161">
        <w:rPr>
          <w:b w:val="0"/>
          <w:bCs w:val="0"/>
        </w:rPr>
        <w:t> </w:t>
      </w:r>
      <w:r>
        <w:rPr>
          <w:b w:val="0"/>
          <w:bCs w:val="0"/>
        </w:rPr>
        <w:t>interior space as a ŠKODA KODIAQ, despite being shorter in length than a ŠKODA OCTAVIA. As optional extras, the illuminated Crystal Face</w:t>
      </w:r>
      <w:r w:rsidR="00CB6491">
        <w:rPr>
          <w:b w:val="0"/>
          <w:bCs w:val="0"/>
        </w:rPr>
        <w:t xml:space="preserve"> –</w:t>
      </w:r>
      <w:r>
        <w:rPr>
          <w:b w:val="0"/>
          <w:bCs w:val="0"/>
        </w:rPr>
        <w:t xml:space="preserve"> which </w:t>
      </w:r>
      <w:r w:rsidR="00280220">
        <w:rPr>
          <w:b w:val="0"/>
          <w:bCs w:val="0"/>
        </w:rPr>
        <w:t xml:space="preserve">comes with </w:t>
      </w:r>
      <w:r>
        <w:rPr>
          <w:b w:val="0"/>
          <w:bCs w:val="0"/>
        </w:rPr>
        <w:t>an animated Coming/Leaving</w:t>
      </w:r>
      <w:r w:rsidR="00742161">
        <w:rPr>
          <w:b w:val="0"/>
          <w:bCs w:val="0"/>
        </w:rPr>
        <w:t> </w:t>
      </w:r>
      <w:r>
        <w:rPr>
          <w:b w:val="0"/>
          <w:bCs w:val="0"/>
        </w:rPr>
        <w:t>Home function</w:t>
      </w:r>
      <w:r w:rsidR="00CB6491">
        <w:rPr>
          <w:b w:val="0"/>
          <w:bCs w:val="0"/>
        </w:rPr>
        <w:t xml:space="preserve"> –</w:t>
      </w:r>
      <w:r>
        <w:rPr>
          <w:b w:val="0"/>
          <w:bCs w:val="0"/>
        </w:rPr>
        <w:t xml:space="preserve"> and full LED Matrix headlights adorn the striking front sporting the large ŠKODA</w:t>
      </w:r>
      <w:r w:rsidR="00742161">
        <w:rPr>
          <w:b w:val="0"/>
          <w:bCs w:val="0"/>
        </w:rPr>
        <w:t> </w:t>
      </w:r>
      <w:r>
        <w:rPr>
          <w:b w:val="0"/>
          <w:bCs w:val="0"/>
        </w:rPr>
        <w:t xml:space="preserve">grille. The full LED tail lights </w:t>
      </w:r>
      <w:r w:rsidR="00FD2341">
        <w:rPr>
          <w:b w:val="0"/>
          <w:bCs w:val="0"/>
        </w:rPr>
        <w:t>include</w:t>
      </w:r>
      <w:r>
        <w:rPr>
          <w:b w:val="0"/>
          <w:bCs w:val="0"/>
        </w:rPr>
        <w:t xml:space="preserve"> dynamic indicators and also </w:t>
      </w:r>
      <w:r w:rsidR="00CB6491">
        <w:rPr>
          <w:b w:val="0"/>
          <w:bCs w:val="0"/>
        </w:rPr>
        <w:t>have</w:t>
      </w:r>
      <w:r>
        <w:rPr>
          <w:b w:val="0"/>
          <w:bCs w:val="0"/>
        </w:rPr>
        <w:t xml:space="preserve"> an animated Coming/Leaving Home function.</w:t>
      </w:r>
      <w:r>
        <w:rPr>
          <w:b w:val="0"/>
          <w:bCs w:val="0"/>
        </w:rPr>
        <w:br/>
      </w:r>
    </w:p>
    <w:p w14:paraId="16B21213" w14:textId="31B0A6C6" w:rsidR="00BE4699" w:rsidRPr="006D259E" w:rsidRDefault="00BE4699" w:rsidP="00DF3AE6">
      <w:pPr>
        <w:pStyle w:val="Bulletpoints"/>
        <w:keepNext w:val="0"/>
        <w:keepLines w:val="0"/>
        <w:widowControl w:val="0"/>
        <w:suppressAutoHyphens/>
        <w:rPr>
          <w:b w:val="0"/>
          <w:bCs w:val="0"/>
        </w:rPr>
      </w:pPr>
      <w:r>
        <w:t xml:space="preserve">Interior: </w:t>
      </w:r>
      <w:r>
        <w:rPr>
          <w:b w:val="0"/>
          <w:bCs w:val="0"/>
        </w:rPr>
        <w:t>New Design Selections replace the classic trim levels and set</w:t>
      </w:r>
      <w:r w:rsidR="0072167C">
        <w:rPr>
          <w:b w:val="0"/>
          <w:bCs w:val="0"/>
        </w:rPr>
        <w:t xml:space="preserve"> new</w:t>
      </w:r>
      <w:r>
        <w:rPr>
          <w:b w:val="0"/>
          <w:bCs w:val="0"/>
        </w:rPr>
        <w:t xml:space="preserve"> standards for </w:t>
      </w:r>
      <w:r w:rsidR="0072167C">
        <w:rPr>
          <w:b w:val="0"/>
          <w:bCs w:val="0"/>
        </w:rPr>
        <w:t xml:space="preserve">the </w:t>
      </w:r>
      <w:r>
        <w:rPr>
          <w:b w:val="0"/>
          <w:bCs w:val="0"/>
        </w:rPr>
        <w:t xml:space="preserve">interior. </w:t>
      </w:r>
      <w:r w:rsidRPr="00D662C3">
        <w:rPr>
          <w:b w:val="0"/>
          <w:bCs w:val="0"/>
        </w:rPr>
        <w:t xml:space="preserve">Each Design Selection, </w:t>
      </w:r>
      <w:r w:rsidR="00FD2341">
        <w:rPr>
          <w:b w:val="0"/>
          <w:bCs w:val="0"/>
        </w:rPr>
        <w:t>put together</w:t>
      </w:r>
      <w:r w:rsidRPr="00D662C3">
        <w:rPr>
          <w:b w:val="0"/>
          <w:bCs w:val="0"/>
        </w:rPr>
        <w:t xml:space="preserve"> by ŠKODA material concept designers, </w:t>
      </w:r>
      <w:r w:rsidR="00EF4B10">
        <w:rPr>
          <w:b w:val="0"/>
          <w:bCs w:val="0"/>
        </w:rPr>
        <w:t>provides</w:t>
      </w:r>
      <w:r w:rsidR="0072167C" w:rsidRPr="00D662C3">
        <w:rPr>
          <w:b w:val="0"/>
          <w:bCs w:val="0"/>
        </w:rPr>
        <w:t xml:space="preserve"> </w:t>
      </w:r>
      <w:r w:rsidRPr="00D662C3">
        <w:rPr>
          <w:b w:val="0"/>
          <w:bCs w:val="0"/>
        </w:rPr>
        <w:t>a</w:t>
      </w:r>
      <w:r w:rsidR="00742161">
        <w:rPr>
          <w:b w:val="0"/>
          <w:bCs w:val="0"/>
        </w:rPr>
        <w:t> </w:t>
      </w:r>
      <w:r w:rsidR="0072167C">
        <w:rPr>
          <w:b w:val="0"/>
          <w:bCs w:val="0"/>
        </w:rPr>
        <w:t>tasteful</w:t>
      </w:r>
      <w:r w:rsidRPr="00D662C3">
        <w:rPr>
          <w:b w:val="0"/>
          <w:bCs w:val="0"/>
        </w:rPr>
        <w:t xml:space="preserve"> interior</w:t>
      </w:r>
      <w:r w:rsidR="00FD2341">
        <w:rPr>
          <w:b w:val="0"/>
          <w:bCs w:val="0"/>
        </w:rPr>
        <w:t xml:space="preserve"> </w:t>
      </w:r>
      <w:r w:rsidR="0072167C">
        <w:rPr>
          <w:b w:val="0"/>
          <w:bCs w:val="0"/>
        </w:rPr>
        <w:t>with</w:t>
      </w:r>
      <w:r w:rsidRPr="00D662C3">
        <w:rPr>
          <w:b w:val="0"/>
          <w:bCs w:val="0"/>
        </w:rPr>
        <w:t xml:space="preserve"> an exceptional feel-good </w:t>
      </w:r>
      <w:r w:rsidR="0072167C">
        <w:rPr>
          <w:b w:val="0"/>
          <w:bCs w:val="0"/>
        </w:rPr>
        <w:t>factor</w:t>
      </w:r>
      <w:r w:rsidRPr="00D662C3">
        <w:rPr>
          <w:b w:val="0"/>
          <w:bCs w:val="0"/>
        </w:rPr>
        <w:t xml:space="preserve"> </w:t>
      </w:r>
      <w:r w:rsidR="006C2578">
        <w:rPr>
          <w:b w:val="0"/>
          <w:bCs w:val="0"/>
        </w:rPr>
        <w:t>and features</w:t>
      </w:r>
      <w:r w:rsidRPr="00D662C3">
        <w:rPr>
          <w:b w:val="0"/>
          <w:bCs w:val="0"/>
        </w:rPr>
        <w:t xml:space="preserve"> natural, sustainably processed and recycled materials.</w:t>
      </w:r>
      <w:r>
        <w:rPr>
          <w:b w:val="0"/>
          <w:bCs w:val="0"/>
        </w:rPr>
        <w:t xml:space="preserve"> A new</w:t>
      </w:r>
      <w:r w:rsidR="005536CF">
        <w:rPr>
          <w:b w:val="0"/>
          <w:bCs w:val="0"/>
        </w:rPr>
        <w:t>, clearer</w:t>
      </w:r>
      <w:r>
        <w:rPr>
          <w:b w:val="0"/>
          <w:bCs w:val="0"/>
        </w:rPr>
        <w:t xml:space="preserve"> structure of the </w:t>
      </w:r>
      <w:r w:rsidR="0064462A">
        <w:rPr>
          <w:b w:val="0"/>
          <w:bCs w:val="0"/>
        </w:rPr>
        <w:t xml:space="preserve">choices </w:t>
      </w:r>
      <w:r>
        <w:rPr>
          <w:b w:val="0"/>
          <w:bCs w:val="0"/>
        </w:rPr>
        <w:t xml:space="preserve">available </w:t>
      </w:r>
      <w:r w:rsidR="005536CF">
        <w:rPr>
          <w:b w:val="0"/>
          <w:bCs w:val="0"/>
        </w:rPr>
        <w:t>– ten theme</w:t>
      </w:r>
      <w:r w:rsidR="00D72FE1">
        <w:rPr>
          <w:b w:val="0"/>
          <w:bCs w:val="0"/>
        </w:rPr>
        <w:t>d</w:t>
      </w:r>
      <w:r w:rsidR="005536CF">
        <w:rPr>
          <w:b w:val="0"/>
          <w:bCs w:val="0"/>
        </w:rPr>
        <w:t xml:space="preserve"> packages as well as some individual options – </w:t>
      </w:r>
      <w:r>
        <w:rPr>
          <w:b w:val="0"/>
          <w:bCs w:val="0"/>
        </w:rPr>
        <w:t xml:space="preserve">makes it </w:t>
      </w:r>
      <w:r w:rsidR="005536CF">
        <w:rPr>
          <w:b w:val="0"/>
          <w:bCs w:val="0"/>
        </w:rPr>
        <w:t xml:space="preserve">quick and </w:t>
      </w:r>
      <w:r>
        <w:rPr>
          <w:b w:val="0"/>
          <w:bCs w:val="0"/>
        </w:rPr>
        <w:t>eas</w:t>
      </w:r>
      <w:r w:rsidR="005536CF">
        <w:rPr>
          <w:b w:val="0"/>
          <w:bCs w:val="0"/>
        </w:rPr>
        <w:t>y</w:t>
      </w:r>
      <w:r>
        <w:rPr>
          <w:b w:val="0"/>
          <w:bCs w:val="0"/>
        </w:rPr>
        <w:t xml:space="preserve"> to customise the vehicle to suit the owner’s taste.</w:t>
      </w:r>
    </w:p>
    <w:p w14:paraId="486C140E" w14:textId="77777777" w:rsidR="00BE4699" w:rsidRDefault="00BE4699" w:rsidP="00DF3AE6">
      <w:pPr>
        <w:pStyle w:val="Odstavecseseznamem"/>
        <w:widowControl w:val="0"/>
        <w:suppressAutoHyphens/>
      </w:pPr>
    </w:p>
    <w:p w14:paraId="754A3CEB" w14:textId="77777777" w:rsidR="00BE4699" w:rsidRDefault="00BE4699" w:rsidP="00DF3AE6">
      <w:pPr>
        <w:pStyle w:val="Bulletpoints"/>
        <w:keepNext w:val="0"/>
        <w:keepLines w:val="0"/>
        <w:widowControl w:val="0"/>
        <w:suppressAutoHyphens/>
        <w:rPr>
          <w:b w:val="0"/>
          <w:bCs w:val="0"/>
        </w:rPr>
      </w:pPr>
      <w:r>
        <w:t xml:space="preserve">Connectivity: </w:t>
      </w:r>
      <w:r>
        <w:rPr>
          <w:b w:val="0"/>
          <w:bCs w:val="0"/>
        </w:rPr>
        <w:t>At 13</w:t>
      </w:r>
      <w:r w:rsidR="001579FE">
        <w:rPr>
          <w:b w:val="0"/>
          <w:bCs w:val="0"/>
        </w:rPr>
        <w:t> </w:t>
      </w:r>
      <w:r>
        <w:rPr>
          <w:b w:val="0"/>
          <w:bCs w:val="0"/>
        </w:rPr>
        <w:t>inches, the ENYAQ iV’s central screen is larger than in any other ŠKODA. What’s more, the all-new SUV is always online and cleverly connected. Battery charging and the interior’s air conditioning can be conveniently controlled remotely via the ŠKODA Connect app.</w:t>
      </w:r>
    </w:p>
    <w:p w14:paraId="3C0FE96D" w14:textId="77777777" w:rsidR="00385376" w:rsidRPr="00F37A40" w:rsidRDefault="00385376" w:rsidP="00DF3AE6">
      <w:pPr>
        <w:pStyle w:val="Bulletpoints"/>
        <w:keepNext w:val="0"/>
        <w:keepLines w:val="0"/>
        <w:widowControl w:val="0"/>
        <w:numPr>
          <w:ilvl w:val="0"/>
          <w:numId w:val="0"/>
        </w:numPr>
        <w:suppressAutoHyphens/>
        <w:ind w:left="170" w:hanging="170"/>
        <w:rPr>
          <w:b w:val="0"/>
          <w:bCs w:val="0"/>
        </w:rPr>
      </w:pPr>
    </w:p>
    <w:p w14:paraId="497ABD5C" w14:textId="77777777" w:rsidR="00385376" w:rsidRDefault="00385376" w:rsidP="00DF3AE6">
      <w:pPr>
        <w:pStyle w:val="Bulletpoints"/>
        <w:keepNext w:val="0"/>
        <w:keepLines w:val="0"/>
        <w:widowControl w:val="0"/>
        <w:suppressAutoHyphens/>
        <w:rPr>
          <w:b w:val="0"/>
          <w:bCs w:val="0"/>
        </w:rPr>
      </w:pPr>
      <w:r>
        <w:t xml:space="preserve">Simply Clever: </w:t>
      </w:r>
      <w:r>
        <w:rPr>
          <w:b w:val="0"/>
          <w:bCs w:val="0"/>
        </w:rPr>
        <w:t xml:space="preserve">ŠKODA has developed Simply Clever </w:t>
      </w:r>
      <w:r w:rsidR="00F26E8D">
        <w:rPr>
          <w:b w:val="0"/>
          <w:bCs w:val="0"/>
        </w:rPr>
        <w:t xml:space="preserve">solutions </w:t>
      </w:r>
      <w:r>
        <w:rPr>
          <w:b w:val="0"/>
          <w:bCs w:val="0"/>
        </w:rPr>
        <w:t xml:space="preserve">specific to electric vehicles, such as a cleaner for the charging cable, a protective cap for the charging socket and a compartment for the charging cable under the boot floor. The new centre console arranged over two levels </w:t>
      </w:r>
      <w:r w:rsidR="00D662C3">
        <w:rPr>
          <w:b w:val="0"/>
          <w:bCs w:val="0"/>
        </w:rPr>
        <w:t>provides</w:t>
      </w:r>
      <w:r>
        <w:rPr>
          <w:b w:val="0"/>
          <w:bCs w:val="0"/>
        </w:rPr>
        <w:t xml:space="preserve"> plenty of space; a clever insert ensures that the false boot floor is neat and tidy. In the ENYAQ iV, the classic ŠKODA ice scraper</w:t>
      </w:r>
      <w:r w:rsidR="00D662C3">
        <w:rPr>
          <w:b w:val="0"/>
          <w:bCs w:val="0"/>
        </w:rPr>
        <w:t xml:space="preserve"> is located</w:t>
      </w:r>
      <w:r>
        <w:rPr>
          <w:b w:val="0"/>
          <w:bCs w:val="0"/>
        </w:rPr>
        <w:t xml:space="preserve"> inside the </w:t>
      </w:r>
      <w:r w:rsidR="0064462A">
        <w:rPr>
          <w:b w:val="0"/>
          <w:bCs w:val="0"/>
        </w:rPr>
        <w:t xml:space="preserve">car </w:t>
      </w:r>
      <w:r w:rsidR="00D662C3">
        <w:rPr>
          <w:b w:val="0"/>
          <w:bCs w:val="0"/>
        </w:rPr>
        <w:t xml:space="preserve">– </w:t>
      </w:r>
      <w:r>
        <w:rPr>
          <w:b w:val="0"/>
          <w:bCs w:val="0"/>
        </w:rPr>
        <w:t xml:space="preserve">in </w:t>
      </w:r>
      <w:r w:rsidR="00D662C3">
        <w:rPr>
          <w:b w:val="0"/>
          <w:bCs w:val="0"/>
        </w:rPr>
        <w:t>its</w:t>
      </w:r>
      <w:r>
        <w:rPr>
          <w:b w:val="0"/>
          <w:bCs w:val="0"/>
        </w:rPr>
        <w:t xml:space="preserve"> tailgate</w:t>
      </w:r>
      <w:r w:rsidR="00D662C3">
        <w:rPr>
          <w:b w:val="0"/>
          <w:bCs w:val="0"/>
        </w:rPr>
        <w:t xml:space="preserve"> to be precise</w:t>
      </w:r>
      <w:r>
        <w:rPr>
          <w:b w:val="0"/>
          <w:bCs w:val="0"/>
        </w:rPr>
        <w:t>.</w:t>
      </w:r>
    </w:p>
    <w:p w14:paraId="04BF4632" w14:textId="77777777" w:rsidR="00385376" w:rsidRPr="00F37A40" w:rsidRDefault="00385376" w:rsidP="00DF3AE6">
      <w:pPr>
        <w:pStyle w:val="Bulletpoints"/>
        <w:keepNext w:val="0"/>
        <w:keepLines w:val="0"/>
        <w:widowControl w:val="0"/>
        <w:numPr>
          <w:ilvl w:val="0"/>
          <w:numId w:val="0"/>
        </w:numPr>
        <w:suppressAutoHyphens/>
        <w:rPr>
          <w:b w:val="0"/>
          <w:bCs w:val="0"/>
        </w:rPr>
      </w:pPr>
    </w:p>
    <w:p w14:paraId="38F4A27D" w14:textId="3940F898" w:rsidR="00CA4F12" w:rsidRDefault="008E594B" w:rsidP="00DF3AE6">
      <w:pPr>
        <w:pStyle w:val="Bulletpoints"/>
        <w:keepNext w:val="0"/>
        <w:keepLines w:val="0"/>
        <w:widowControl w:val="0"/>
        <w:suppressAutoHyphens/>
        <w:rPr>
          <w:b w:val="0"/>
          <w:bCs w:val="0"/>
        </w:rPr>
      </w:pPr>
      <w:r>
        <w:t>Charging:</w:t>
      </w:r>
      <w:r>
        <w:rPr>
          <w:b w:val="0"/>
          <w:bCs w:val="0"/>
        </w:rPr>
        <w:t xml:space="preserve"> The MyŠKODA Powerpass ensures owners can </w:t>
      </w:r>
      <w:r w:rsidR="00D72FE1">
        <w:rPr>
          <w:b w:val="0"/>
          <w:bCs w:val="0"/>
        </w:rPr>
        <w:t>easily and conveniently</w:t>
      </w:r>
      <w:r>
        <w:rPr>
          <w:b w:val="0"/>
          <w:bCs w:val="0"/>
        </w:rPr>
        <w:t xml:space="preserve"> recharge their vehicles at most of the charging points in </w:t>
      </w:r>
      <w:r w:rsidR="005536CF">
        <w:rPr>
          <w:b w:val="0"/>
          <w:bCs w:val="0"/>
        </w:rPr>
        <w:t xml:space="preserve">the </w:t>
      </w:r>
      <w:r>
        <w:rPr>
          <w:b w:val="0"/>
          <w:bCs w:val="0"/>
        </w:rPr>
        <w:t>European Union using just a single card. In</w:t>
      </w:r>
      <w:r w:rsidR="00742161">
        <w:rPr>
          <w:b w:val="0"/>
          <w:bCs w:val="0"/>
        </w:rPr>
        <w:t> </w:t>
      </w:r>
      <w:r>
        <w:rPr>
          <w:b w:val="0"/>
          <w:bCs w:val="0"/>
        </w:rPr>
        <w:t>addition, ŠKODA is also involved in building the Ionity quick-charging network throughout Europe. The brand offers three versions of the ŠKODA iV wall box for at-home charging. Using the fast</w:t>
      </w:r>
      <w:r w:rsidR="008832E7">
        <w:rPr>
          <w:b w:val="0"/>
          <w:bCs w:val="0"/>
        </w:rPr>
        <w:t>-</w:t>
      </w:r>
      <w:r>
        <w:rPr>
          <w:b w:val="0"/>
          <w:bCs w:val="0"/>
        </w:rPr>
        <w:t>charging cable, the owner</w:t>
      </w:r>
      <w:r w:rsidR="00F7242B">
        <w:rPr>
          <w:b w:val="0"/>
          <w:bCs w:val="0"/>
        </w:rPr>
        <w:t>s</w:t>
      </w:r>
      <w:r>
        <w:rPr>
          <w:b w:val="0"/>
          <w:bCs w:val="0"/>
        </w:rPr>
        <w:t xml:space="preserve"> can recharge their ŠKODA ENYAQ iV at fast-charging stations</w:t>
      </w:r>
      <w:r w:rsidR="00D662C3">
        <w:rPr>
          <w:b w:val="0"/>
          <w:bCs w:val="0"/>
        </w:rPr>
        <w:t xml:space="preserve"> too</w:t>
      </w:r>
      <w:r>
        <w:rPr>
          <w:b w:val="0"/>
          <w:bCs w:val="0"/>
        </w:rPr>
        <w:t>.</w:t>
      </w:r>
    </w:p>
    <w:p w14:paraId="1C0A6357" w14:textId="32CAD417" w:rsidR="00B958C0" w:rsidRPr="00CA4F12" w:rsidRDefault="00CA4F12" w:rsidP="00CA4F12">
      <w:pPr>
        <w:spacing w:line="22" w:lineRule="auto"/>
        <w:rPr>
          <w:rFonts w:eastAsiaTheme="majorEastAsia"/>
        </w:rPr>
      </w:pPr>
      <w:r>
        <w:rPr>
          <w:b/>
          <w:bCs/>
        </w:rPr>
        <w:br w:type="page"/>
      </w:r>
    </w:p>
    <w:tbl>
      <w:tblPr>
        <w:tblStyle w:val="Mkatabulky"/>
        <w:tblW w:w="0" w:type="auto"/>
        <w:tblLook w:val="04A0" w:firstRow="1" w:lastRow="0" w:firstColumn="1" w:lastColumn="0" w:noHBand="0" w:noVBand="1"/>
      </w:tblPr>
      <w:tblGrid>
        <w:gridCol w:w="1586"/>
        <w:gridCol w:w="1288"/>
        <w:gridCol w:w="1288"/>
        <w:gridCol w:w="1289"/>
        <w:gridCol w:w="1348"/>
        <w:gridCol w:w="1348"/>
      </w:tblGrid>
      <w:tr w:rsidR="003D51F6" w:rsidRPr="00472F08" w14:paraId="512C6182" w14:textId="77777777" w:rsidTr="00391D2B">
        <w:trPr>
          <w:trHeight w:val="416"/>
        </w:trPr>
        <w:tc>
          <w:tcPr>
            <w:tcW w:w="8147" w:type="dxa"/>
            <w:gridSpan w:val="6"/>
            <w:shd w:val="clear" w:color="auto" w:fill="D9D9D9" w:themeFill="background1" w:themeFillShade="D9"/>
            <w:vAlign w:val="center"/>
          </w:tcPr>
          <w:p w14:paraId="5591B07C" w14:textId="77777777" w:rsidR="003D51F6" w:rsidRDefault="003D51F6" w:rsidP="00DF3AE6">
            <w:pPr>
              <w:widowControl w:val="0"/>
              <w:suppressAutoHyphens/>
              <w:rPr>
                <w:b/>
                <w:sz w:val="16"/>
                <w:szCs w:val="16"/>
              </w:rPr>
            </w:pPr>
            <w:r>
              <w:rPr>
                <w:b/>
                <w:sz w:val="16"/>
                <w:szCs w:val="16"/>
              </w:rPr>
              <w:lastRenderedPageBreak/>
              <w:t>ŠKODA ENYAQ iV – Technical information at a glance*</w:t>
            </w:r>
          </w:p>
        </w:tc>
      </w:tr>
      <w:tr w:rsidR="003D51F6" w:rsidRPr="000F4E8F" w14:paraId="62B46521" w14:textId="77777777" w:rsidTr="003A59D4">
        <w:tc>
          <w:tcPr>
            <w:tcW w:w="1586" w:type="dxa"/>
          </w:tcPr>
          <w:p w14:paraId="2EA5979D" w14:textId="77777777" w:rsidR="003D51F6" w:rsidRPr="00D00B70" w:rsidRDefault="003D51F6" w:rsidP="00DF3AE6">
            <w:pPr>
              <w:widowControl w:val="0"/>
              <w:suppressAutoHyphens/>
              <w:rPr>
                <w:b/>
                <w:sz w:val="16"/>
                <w:szCs w:val="16"/>
              </w:rPr>
            </w:pPr>
            <w:r>
              <w:rPr>
                <w:b/>
                <w:sz w:val="16"/>
                <w:szCs w:val="16"/>
              </w:rPr>
              <w:t>Dimensions</w:t>
            </w:r>
          </w:p>
        </w:tc>
        <w:tc>
          <w:tcPr>
            <w:tcW w:w="6561" w:type="dxa"/>
            <w:gridSpan w:val="5"/>
          </w:tcPr>
          <w:p w14:paraId="21B61E48" w14:textId="69FC3C51" w:rsidR="003D51F6" w:rsidRDefault="003D51F6" w:rsidP="00DF3AE6">
            <w:pPr>
              <w:widowControl w:val="0"/>
              <w:suppressAutoHyphens/>
              <w:jc w:val="center"/>
              <w:rPr>
                <w:sz w:val="16"/>
                <w:szCs w:val="16"/>
              </w:rPr>
            </w:pPr>
            <w:r>
              <w:rPr>
                <w:sz w:val="16"/>
                <w:szCs w:val="16"/>
              </w:rPr>
              <w:t>4,649×1,87</w:t>
            </w:r>
            <w:r w:rsidR="008A0241">
              <w:rPr>
                <w:sz w:val="16"/>
                <w:szCs w:val="16"/>
              </w:rPr>
              <w:t>9</w:t>
            </w:r>
            <w:r>
              <w:rPr>
                <w:sz w:val="16"/>
                <w:szCs w:val="16"/>
              </w:rPr>
              <w:t>×1,61</w:t>
            </w:r>
            <w:r w:rsidR="008A0241">
              <w:rPr>
                <w:sz w:val="16"/>
                <w:szCs w:val="16"/>
              </w:rPr>
              <w:t>6</w:t>
            </w:r>
            <w:r>
              <w:rPr>
                <w:sz w:val="16"/>
                <w:szCs w:val="16"/>
              </w:rPr>
              <w:t> mm, wheelbase: 2,765 mm</w:t>
            </w:r>
          </w:p>
        </w:tc>
      </w:tr>
      <w:tr w:rsidR="003D51F6" w:rsidRPr="000F4E8F" w14:paraId="3DB4DA28" w14:textId="77777777" w:rsidTr="002955CA">
        <w:trPr>
          <w:trHeight w:val="308"/>
        </w:trPr>
        <w:tc>
          <w:tcPr>
            <w:tcW w:w="1586" w:type="dxa"/>
          </w:tcPr>
          <w:p w14:paraId="3D988CF0" w14:textId="77777777" w:rsidR="003D51F6" w:rsidRPr="00D00B70" w:rsidRDefault="003D51F6" w:rsidP="00DF3AE6">
            <w:pPr>
              <w:widowControl w:val="0"/>
              <w:suppressAutoHyphens/>
              <w:rPr>
                <w:b/>
                <w:sz w:val="16"/>
                <w:szCs w:val="16"/>
              </w:rPr>
            </w:pPr>
            <w:r>
              <w:rPr>
                <w:b/>
                <w:sz w:val="16"/>
                <w:szCs w:val="16"/>
              </w:rPr>
              <w:t>Model</w:t>
            </w:r>
          </w:p>
        </w:tc>
        <w:tc>
          <w:tcPr>
            <w:tcW w:w="1288" w:type="dxa"/>
          </w:tcPr>
          <w:p w14:paraId="2063A6E2" w14:textId="06A065DE" w:rsidR="003D51F6" w:rsidRPr="00D00B70" w:rsidRDefault="003D51F6" w:rsidP="00DF3AE6">
            <w:pPr>
              <w:widowControl w:val="0"/>
              <w:suppressAutoHyphens/>
              <w:jc w:val="center"/>
              <w:rPr>
                <w:sz w:val="16"/>
                <w:szCs w:val="16"/>
              </w:rPr>
            </w:pPr>
            <w:r>
              <w:rPr>
                <w:sz w:val="16"/>
                <w:szCs w:val="16"/>
              </w:rPr>
              <w:t>ENYAQ 50</w:t>
            </w:r>
            <w:r w:rsidR="00D171CF">
              <w:rPr>
                <w:sz w:val="16"/>
                <w:szCs w:val="16"/>
              </w:rPr>
              <w:t xml:space="preserve"> iV</w:t>
            </w:r>
          </w:p>
        </w:tc>
        <w:tc>
          <w:tcPr>
            <w:tcW w:w="1288" w:type="dxa"/>
          </w:tcPr>
          <w:p w14:paraId="2A0601D2" w14:textId="204CD2CF" w:rsidR="003D51F6" w:rsidRPr="00D00B70" w:rsidRDefault="003D51F6" w:rsidP="00DF3AE6">
            <w:pPr>
              <w:widowControl w:val="0"/>
              <w:suppressAutoHyphens/>
              <w:jc w:val="both"/>
              <w:rPr>
                <w:sz w:val="16"/>
                <w:szCs w:val="16"/>
              </w:rPr>
            </w:pPr>
            <w:r>
              <w:rPr>
                <w:sz w:val="16"/>
                <w:szCs w:val="16"/>
              </w:rPr>
              <w:t>ENYAQ 60</w:t>
            </w:r>
            <w:r w:rsidR="00D171CF">
              <w:rPr>
                <w:sz w:val="16"/>
                <w:szCs w:val="16"/>
              </w:rPr>
              <w:t xml:space="preserve"> iV</w:t>
            </w:r>
          </w:p>
        </w:tc>
        <w:tc>
          <w:tcPr>
            <w:tcW w:w="1289" w:type="dxa"/>
          </w:tcPr>
          <w:p w14:paraId="4380A756" w14:textId="0FADD09B" w:rsidR="003D51F6" w:rsidRPr="00D00B70" w:rsidRDefault="003D51F6" w:rsidP="00DF3AE6">
            <w:pPr>
              <w:widowControl w:val="0"/>
              <w:suppressAutoHyphens/>
              <w:jc w:val="center"/>
              <w:rPr>
                <w:sz w:val="16"/>
                <w:szCs w:val="16"/>
              </w:rPr>
            </w:pPr>
            <w:r>
              <w:rPr>
                <w:sz w:val="16"/>
                <w:szCs w:val="16"/>
              </w:rPr>
              <w:t>ENYAQ</w:t>
            </w:r>
            <w:r w:rsidR="00D171CF">
              <w:rPr>
                <w:sz w:val="16"/>
                <w:szCs w:val="16"/>
              </w:rPr>
              <w:t xml:space="preserve"> </w:t>
            </w:r>
            <w:r>
              <w:rPr>
                <w:sz w:val="16"/>
                <w:szCs w:val="16"/>
              </w:rPr>
              <w:t>80</w:t>
            </w:r>
            <w:r w:rsidR="00D171CF">
              <w:rPr>
                <w:sz w:val="16"/>
                <w:szCs w:val="16"/>
              </w:rPr>
              <w:t xml:space="preserve"> iV</w:t>
            </w:r>
          </w:p>
        </w:tc>
        <w:tc>
          <w:tcPr>
            <w:tcW w:w="1348" w:type="dxa"/>
          </w:tcPr>
          <w:p w14:paraId="39A0641C" w14:textId="4898826E" w:rsidR="003D51F6" w:rsidRPr="00D00B70" w:rsidRDefault="003D51F6" w:rsidP="00DF3AE6">
            <w:pPr>
              <w:widowControl w:val="0"/>
              <w:suppressAutoHyphens/>
              <w:jc w:val="center"/>
              <w:rPr>
                <w:sz w:val="16"/>
                <w:szCs w:val="16"/>
              </w:rPr>
            </w:pPr>
            <w:r>
              <w:rPr>
                <w:sz w:val="16"/>
                <w:szCs w:val="16"/>
              </w:rPr>
              <w:t>ENYAQ</w:t>
            </w:r>
            <w:r w:rsidR="00D171CF">
              <w:rPr>
                <w:sz w:val="16"/>
                <w:szCs w:val="16"/>
              </w:rPr>
              <w:t xml:space="preserve"> </w:t>
            </w:r>
            <w:r>
              <w:rPr>
                <w:sz w:val="16"/>
                <w:szCs w:val="16"/>
              </w:rPr>
              <w:t>80</w:t>
            </w:r>
            <w:r w:rsidR="001B7F96">
              <w:rPr>
                <w:sz w:val="16"/>
                <w:szCs w:val="16"/>
              </w:rPr>
              <w:t>x</w:t>
            </w:r>
            <w:r w:rsidR="00D171CF">
              <w:rPr>
                <w:sz w:val="16"/>
                <w:szCs w:val="16"/>
              </w:rPr>
              <w:t xml:space="preserve"> iV</w:t>
            </w:r>
          </w:p>
        </w:tc>
        <w:tc>
          <w:tcPr>
            <w:tcW w:w="1348" w:type="dxa"/>
          </w:tcPr>
          <w:p w14:paraId="592D6627" w14:textId="78D75DDB" w:rsidR="003D51F6" w:rsidRDefault="003D51F6" w:rsidP="00DF3AE6">
            <w:pPr>
              <w:widowControl w:val="0"/>
              <w:suppressAutoHyphens/>
              <w:jc w:val="center"/>
              <w:rPr>
                <w:sz w:val="16"/>
                <w:szCs w:val="16"/>
              </w:rPr>
            </w:pPr>
            <w:r>
              <w:rPr>
                <w:sz w:val="16"/>
                <w:szCs w:val="16"/>
              </w:rPr>
              <w:t>ENYAQ RS</w:t>
            </w:r>
            <w:r w:rsidR="00D171CF">
              <w:rPr>
                <w:sz w:val="16"/>
                <w:szCs w:val="16"/>
              </w:rPr>
              <w:t xml:space="preserve"> iV</w:t>
            </w:r>
          </w:p>
        </w:tc>
      </w:tr>
      <w:tr w:rsidR="003D51F6" w:rsidRPr="000F4E8F" w14:paraId="586629AD" w14:textId="77777777" w:rsidTr="002955CA">
        <w:tc>
          <w:tcPr>
            <w:tcW w:w="1586" w:type="dxa"/>
          </w:tcPr>
          <w:p w14:paraId="5E221143" w14:textId="77777777" w:rsidR="003D51F6" w:rsidRPr="00D00B70" w:rsidRDefault="003D51F6" w:rsidP="00DF3AE6">
            <w:pPr>
              <w:widowControl w:val="0"/>
              <w:suppressAutoHyphens/>
              <w:rPr>
                <w:b/>
                <w:sz w:val="16"/>
                <w:szCs w:val="16"/>
              </w:rPr>
            </w:pPr>
            <w:r>
              <w:rPr>
                <w:b/>
                <w:sz w:val="16"/>
                <w:szCs w:val="16"/>
              </w:rPr>
              <w:t>Drive</w:t>
            </w:r>
          </w:p>
        </w:tc>
        <w:tc>
          <w:tcPr>
            <w:tcW w:w="1288" w:type="dxa"/>
          </w:tcPr>
          <w:p w14:paraId="5BFD2449" w14:textId="77777777" w:rsidR="003D51F6" w:rsidRPr="00D00B70" w:rsidRDefault="003D51F6" w:rsidP="00DF3AE6">
            <w:pPr>
              <w:widowControl w:val="0"/>
              <w:suppressAutoHyphens/>
              <w:jc w:val="center"/>
              <w:rPr>
                <w:sz w:val="16"/>
                <w:szCs w:val="16"/>
              </w:rPr>
            </w:pPr>
            <w:r>
              <w:rPr>
                <w:sz w:val="16"/>
                <w:szCs w:val="16"/>
              </w:rPr>
              <w:t>4×2</w:t>
            </w:r>
          </w:p>
        </w:tc>
        <w:tc>
          <w:tcPr>
            <w:tcW w:w="1288" w:type="dxa"/>
          </w:tcPr>
          <w:p w14:paraId="1965E268" w14:textId="77777777" w:rsidR="003D51F6" w:rsidRPr="00D00B70" w:rsidRDefault="003D51F6" w:rsidP="00DF3AE6">
            <w:pPr>
              <w:widowControl w:val="0"/>
              <w:suppressAutoHyphens/>
              <w:jc w:val="center"/>
              <w:rPr>
                <w:sz w:val="16"/>
                <w:szCs w:val="16"/>
              </w:rPr>
            </w:pPr>
            <w:r>
              <w:rPr>
                <w:sz w:val="16"/>
                <w:szCs w:val="16"/>
              </w:rPr>
              <w:t>4×2</w:t>
            </w:r>
          </w:p>
        </w:tc>
        <w:tc>
          <w:tcPr>
            <w:tcW w:w="1289" w:type="dxa"/>
          </w:tcPr>
          <w:p w14:paraId="74AB7A1B" w14:textId="77777777" w:rsidR="003D51F6" w:rsidRPr="00D00B70" w:rsidRDefault="003D51F6" w:rsidP="00DF3AE6">
            <w:pPr>
              <w:widowControl w:val="0"/>
              <w:suppressAutoHyphens/>
              <w:jc w:val="center"/>
              <w:rPr>
                <w:sz w:val="16"/>
                <w:szCs w:val="16"/>
              </w:rPr>
            </w:pPr>
            <w:r>
              <w:rPr>
                <w:sz w:val="16"/>
                <w:szCs w:val="16"/>
              </w:rPr>
              <w:t>4×2</w:t>
            </w:r>
          </w:p>
        </w:tc>
        <w:tc>
          <w:tcPr>
            <w:tcW w:w="1348" w:type="dxa"/>
          </w:tcPr>
          <w:p w14:paraId="71786534" w14:textId="77777777" w:rsidR="003D51F6" w:rsidRPr="00D00B70" w:rsidRDefault="003D51F6" w:rsidP="00DF3AE6">
            <w:pPr>
              <w:widowControl w:val="0"/>
              <w:suppressAutoHyphens/>
              <w:jc w:val="center"/>
              <w:rPr>
                <w:sz w:val="16"/>
                <w:szCs w:val="16"/>
              </w:rPr>
            </w:pPr>
            <w:r>
              <w:rPr>
                <w:sz w:val="16"/>
                <w:szCs w:val="16"/>
              </w:rPr>
              <w:t>4×4</w:t>
            </w:r>
          </w:p>
        </w:tc>
        <w:tc>
          <w:tcPr>
            <w:tcW w:w="1348" w:type="dxa"/>
          </w:tcPr>
          <w:p w14:paraId="32CF5E6C" w14:textId="77777777" w:rsidR="003D51F6" w:rsidRDefault="003D51F6" w:rsidP="00DF3AE6">
            <w:pPr>
              <w:widowControl w:val="0"/>
              <w:suppressAutoHyphens/>
              <w:jc w:val="center"/>
              <w:rPr>
                <w:sz w:val="16"/>
                <w:szCs w:val="16"/>
              </w:rPr>
            </w:pPr>
            <w:r>
              <w:rPr>
                <w:sz w:val="16"/>
                <w:szCs w:val="16"/>
              </w:rPr>
              <w:t>4×4</w:t>
            </w:r>
          </w:p>
        </w:tc>
      </w:tr>
      <w:tr w:rsidR="003D51F6" w:rsidRPr="000F4E8F" w14:paraId="1AF04481" w14:textId="77777777" w:rsidTr="002955CA">
        <w:tc>
          <w:tcPr>
            <w:tcW w:w="1586" w:type="dxa"/>
          </w:tcPr>
          <w:p w14:paraId="6259C6E2" w14:textId="77777777" w:rsidR="003D51F6" w:rsidRPr="00D00B70" w:rsidRDefault="003D51F6" w:rsidP="00DF3AE6">
            <w:pPr>
              <w:widowControl w:val="0"/>
              <w:suppressAutoHyphens/>
              <w:rPr>
                <w:b/>
                <w:sz w:val="16"/>
                <w:szCs w:val="16"/>
              </w:rPr>
            </w:pPr>
            <w:r>
              <w:rPr>
                <w:b/>
                <w:sz w:val="16"/>
                <w:szCs w:val="16"/>
              </w:rPr>
              <w:t>Max. power output</w:t>
            </w:r>
          </w:p>
        </w:tc>
        <w:tc>
          <w:tcPr>
            <w:tcW w:w="1288" w:type="dxa"/>
          </w:tcPr>
          <w:p w14:paraId="292FC1AA" w14:textId="77777777" w:rsidR="003D51F6" w:rsidRPr="00D00B70" w:rsidRDefault="003D51F6" w:rsidP="00DF3AE6">
            <w:pPr>
              <w:widowControl w:val="0"/>
              <w:suppressAutoHyphens/>
              <w:jc w:val="center"/>
              <w:rPr>
                <w:sz w:val="16"/>
                <w:szCs w:val="16"/>
              </w:rPr>
            </w:pPr>
            <w:r>
              <w:rPr>
                <w:sz w:val="16"/>
                <w:szCs w:val="16"/>
              </w:rPr>
              <w:t>109 kW</w:t>
            </w:r>
          </w:p>
        </w:tc>
        <w:tc>
          <w:tcPr>
            <w:tcW w:w="1288" w:type="dxa"/>
          </w:tcPr>
          <w:p w14:paraId="28257060" w14:textId="77777777" w:rsidR="003D51F6" w:rsidRPr="00D00B70" w:rsidRDefault="003D51F6" w:rsidP="00DF3AE6">
            <w:pPr>
              <w:widowControl w:val="0"/>
              <w:suppressAutoHyphens/>
              <w:jc w:val="center"/>
              <w:rPr>
                <w:sz w:val="16"/>
                <w:szCs w:val="16"/>
              </w:rPr>
            </w:pPr>
            <w:r>
              <w:rPr>
                <w:sz w:val="16"/>
                <w:szCs w:val="16"/>
              </w:rPr>
              <w:t>132 kW</w:t>
            </w:r>
          </w:p>
        </w:tc>
        <w:tc>
          <w:tcPr>
            <w:tcW w:w="1289" w:type="dxa"/>
          </w:tcPr>
          <w:p w14:paraId="3F54CFA4" w14:textId="77777777" w:rsidR="003D51F6" w:rsidRPr="00D00B70" w:rsidRDefault="003D51F6" w:rsidP="00DF3AE6">
            <w:pPr>
              <w:widowControl w:val="0"/>
              <w:suppressAutoHyphens/>
              <w:jc w:val="center"/>
              <w:rPr>
                <w:sz w:val="16"/>
                <w:szCs w:val="16"/>
              </w:rPr>
            </w:pPr>
            <w:r>
              <w:rPr>
                <w:sz w:val="16"/>
                <w:szCs w:val="16"/>
              </w:rPr>
              <w:t>150 kW</w:t>
            </w:r>
          </w:p>
        </w:tc>
        <w:tc>
          <w:tcPr>
            <w:tcW w:w="1348" w:type="dxa"/>
          </w:tcPr>
          <w:p w14:paraId="33AEAC55" w14:textId="77777777" w:rsidR="003D51F6" w:rsidRPr="00D00B70" w:rsidRDefault="003D51F6" w:rsidP="00DF3AE6">
            <w:pPr>
              <w:widowControl w:val="0"/>
              <w:suppressAutoHyphens/>
              <w:jc w:val="center"/>
              <w:rPr>
                <w:sz w:val="16"/>
                <w:szCs w:val="16"/>
              </w:rPr>
            </w:pPr>
            <w:r>
              <w:rPr>
                <w:sz w:val="16"/>
                <w:szCs w:val="16"/>
              </w:rPr>
              <w:t>195 kW</w:t>
            </w:r>
          </w:p>
        </w:tc>
        <w:tc>
          <w:tcPr>
            <w:tcW w:w="1348" w:type="dxa"/>
          </w:tcPr>
          <w:p w14:paraId="4F1605FB" w14:textId="77777777" w:rsidR="003D51F6" w:rsidRDefault="003D51F6" w:rsidP="00DF3AE6">
            <w:pPr>
              <w:widowControl w:val="0"/>
              <w:suppressAutoHyphens/>
              <w:jc w:val="center"/>
              <w:rPr>
                <w:sz w:val="16"/>
                <w:szCs w:val="16"/>
              </w:rPr>
            </w:pPr>
            <w:r>
              <w:rPr>
                <w:sz w:val="16"/>
                <w:szCs w:val="16"/>
              </w:rPr>
              <w:t>225 kW</w:t>
            </w:r>
          </w:p>
        </w:tc>
      </w:tr>
      <w:tr w:rsidR="003D51F6" w:rsidRPr="000F4E8F" w14:paraId="6A4B80CA" w14:textId="77777777" w:rsidTr="002955CA">
        <w:tc>
          <w:tcPr>
            <w:tcW w:w="1586" w:type="dxa"/>
          </w:tcPr>
          <w:p w14:paraId="0E80C5EF" w14:textId="77777777" w:rsidR="003D51F6" w:rsidRPr="00D00B70" w:rsidRDefault="003D51F6" w:rsidP="00DF3AE6">
            <w:pPr>
              <w:widowControl w:val="0"/>
              <w:suppressAutoHyphens/>
              <w:rPr>
                <w:b/>
                <w:sz w:val="16"/>
                <w:szCs w:val="16"/>
              </w:rPr>
            </w:pPr>
            <w:r>
              <w:rPr>
                <w:b/>
                <w:sz w:val="16"/>
                <w:szCs w:val="16"/>
              </w:rPr>
              <w:t>Max. torque</w:t>
            </w:r>
          </w:p>
        </w:tc>
        <w:tc>
          <w:tcPr>
            <w:tcW w:w="1288" w:type="dxa"/>
          </w:tcPr>
          <w:p w14:paraId="7D3616B8" w14:textId="77777777" w:rsidR="003D51F6" w:rsidRPr="00D00B70" w:rsidRDefault="003D51F6" w:rsidP="00DF3AE6">
            <w:pPr>
              <w:widowControl w:val="0"/>
              <w:suppressAutoHyphens/>
              <w:jc w:val="center"/>
              <w:rPr>
                <w:sz w:val="16"/>
                <w:szCs w:val="16"/>
              </w:rPr>
            </w:pPr>
            <w:r>
              <w:rPr>
                <w:sz w:val="16"/>
                <w:szCs w:val="16"/>
              </w:rPr>
              <w:t>220 Nm</w:t>
            </w:r>
          </w:p>
        </w:tc>
        <w:tc>
          <w:tcPr>
            <w:tcW w:w="1288" w:type="dxa"/>
          </w:tcPr>
          <w:p w14:paraId="1F129A31" w14:textId="77777777" w:rsidR="003D51F6" w:rsidRPr="00D00B70" w:rsidRDefault="003D51F6" w:rsidP="00DF3AE6">
            <w:pPr>
              <w:widowControl w:val="0"/>
              <w:suppressAutoHyphens/>
              <w:jc w:val="center"/>
              <w:rPr>
                <w:sz w:val="16"/>
                <w:szCs w:val="16"/>
              </w:rPr>
            </w:pPr>
            <w:r>
              <w:rPr>
                <w:sz w:val="16"/>
                <w:szCs w:val="16"/>
              </w:rPr>
              <w:t>310 Nm</w:t>
            </w:r>
          </w:p>
        </w:tc>
        <w:tc>
          <w:tcPr>
            <w:tcW w:w="1289" w:type="dxa"/>
          </w:tcPr>
          <w:p w14:paraId="27B1FB55" w14:textId="77777777" w:rsidR="003D51F6" w:rsidRPr="00D00B70" w:rsidRDefault="003D51F6" w:rsidP="00DF3AE6">
            <w:pPr>
              <w:widowControl w:val="0"/>
              <w:suppressAutoHyphens/>
              <w:jc w:val="center"/>
              <w:rPr>
                <w:sz w:val="16"/>
                <w:szCs w:val="16"/>
              </w:rPr>
            </w:pPr>
            <w:r>
              <w:rPr>
                <w:sz w:val="16"/>
                <w:szCs w:val="16"/>
              </w:rPr>
              <w:t>310 Nm</w:t>
            </w:r>
          </w:p>
        </w:tc>
        <w:tc>
          <w:tcPr>
            <w:tcW w:w="1348" w:type="dxa"/>
          </w:tcPr>
          <w:p w14:paraId="7203A1D3" w14:textId="77777777" w:rsidR="003D51F6" w:rsidRPr="00D00B70" w:rsidRDefault="003D51F6" w:rsidP="00DF3AE6">
            <w:pPr>
              <w:widowControl w:val="0"/>
              <w:suppressAutoHyphens/>
              <w:jc w:val="center"/>
              <w:rPr>
                <w:sz w:val="16"/>
                <w:szCs w:val="16"/>
              </w:rPr>
            </w:pPr>
            <w:r>
              <w:rPr>
                <w:sz w:val="16"/>
                <w:szCs w:val="16"/>
              </w:rPr>
              <w:t>425 Nm</w:t>
            </w:r>
          </w:p>
        </w:tc>
        <w:tc>
          <w:tcPr>
            <w:tcW w:w="1348" w:type="dxa"/>
          </w:tcPr>
          <w:p w14:paraId="10641377" w14:textId="77777777" w:rsidR="003D51F6" w:rsidRDefault="003D51F6" w:rsidP="00DF3AE6">
            <w:pPr>
              <w:widowControl w:val="0"/>
              <w:suppressAutoHyphens/>
              <w:jc w:val="center"/>
              <w:rPr>
                <w:sz w:val="16"/>
                <w:szCs w:val="16"/>
              </w:rPr>
            </w:pPr>
            <w:r>
              <w:rPr>
                <w:sz w:val="16"/>
                <w:szCs w:val="16"/>
              </w:rPr>
              <w:t>460 Nm</w:t>
            </w:r>
          </w:p>
        </w:tc>
      </w:tr>
      <w:tr w:rsidR="003D51F6" w:rsidRPr="000F4E8F" w14:paraId="1815F3D5" w14:textId="77777777" w:rsidTr="002955CA">
        <w:tc>
          <w:tcPr>
            <w:tcW w:w="1586" w:type="dxa"/>
          </w:tcPr>
          <w:p w14:paraId="6D98A6F0" w14:textId="77777777" w:rsidR="003D51F6" w:rsidRDefault="003D51F6" w:rsidP="00DF3AE6">
            <w:pPr>
              <w:widowControl w:val="0"/>
              <w:suppressAutoHyphens/>
              <w:rPr>
                <w:b/>
                <w:sz w:val="16"/>
                <w:szCs w:val="16"/>
              </w:rPr>
            </w:pPr>
            <w:r>
              <w:rPr>
                <w:b/>
                <w:sz w:val="16"/>
                <w:szCs w:val="16"/>
              </w:rPr>
              <w:t xml:space="preserve">Acceleration </w:t>
            </w:r>
          </w:p>
          <w:p w14:paraId="14493210" w14:textId="77777777" w:rsidR="003D51F6" w:rsidRPr="00D00B70" w:rsidRDefault="003D51F6" w:rsidP="00DF3AE6">
            <w:pPr>
              <w:widowControl w:val="0"/>
              <w:suppressAutoHyphens/>
              <w:rPr>
                <w:b/>
                <w:sz w:val="16"/>
                <w:szCs w:val="16"/>
              </w:rPr>
            </w:pPr>
            <w:r>
              <w:rPr>
                <w:b/>
                <w:sz w:val="16"/>
                <w:szCs w:val="16"/>
              </w:rPr>
              <w:t>(0–100 km/h)</w:t>
            </w:r>
          </w:p>
        </w:tc>
        <w:tc>
          <w:tcPr>
            <w:tcW w:w="1288" w:type="dxa"/>
          </w:tcPr>
          <w:p w14:paraId="57124071" w14:textId="77777777" w:rsidR="003D51F6" w:rsidRPr="00D00B70" w:rsidRDefault="003D51F6" w:rsidP="00DF3AE6">
            <w:pPr>
              <w:widowControl w:val="0"/>
              <w:suppressAutoHyphens/>
              <w:jc w:val="center"/>
              <w:rPr>
                <w:sz w:val="16"/>
                <w:szCs w:val="16"/>
              </w:rPr>
            </w:pPr>
            <w:r>
              <w:rPr>
                <w:sz w:val="16"/>
                <w:szCs w:val="16"/>
              </w:rPr>
              <w:t>11.4 s</w:t>
            </w:r>
          </w:p>
        </w:tc>
        <w:tc>
          <w:tcPr>
            <w:tcW w:w="1288" w:type="dxa"/>
          </w:tcPr>
          <w:p w14:paraId="723F0477" w14:textId="5D747756" w:rsidR="003D51F6" w:rsidRPr="00D00B70" w:rsidRDefault="003D51F6" w:rsidP="00DF3AE6">
            <w:pPr>
              <w:widowControl w:val="0"/>
              <w:suppressAutoHyphens/>
              <w:jc w:val="center"/>
              <w:rPr>
                <w:sz w:val="16"/>
                <w:szCs w:val="16"/>
              </w:rPr>
            </w:pPr>
            <w:r>
              <w:rPr>
                <w:sz w:val="16"/>
                <w:szCs w:val="16"/>
              </w:rPr>
              <w:t>8.</w:t>
            </w:r>
            <w:r w:rsidR="00BD4419">
              <w:rPr>
                <w:sz w:val="16"/>
                <w:szCs w:val="16"/>
              </w:rPr>
              <w:t>7</w:t>
            </w:r>
            <w:r>
              <w:rPr>
                <w:sz w:val="16"/>
                <w:szCs w:val="16"/>
              </w:rPr>
              <w:t> s</w:t>
            </w:r>
          </w:p>
        </w:tc>
        <w:tc>
          <w:tcPr>
            <w:tcW w:w="1289" w:type="dxa"/>
          </w:tcPr>
          <w:p w14:paraId="769B4C21" w14:textId="781AD58F" w:rsidR="003D51F6" w:rsidRPr="00D00B70" w:rsidRDefault="003D51F6" w:rsidP="00DF3AE6">
            <w:pPr>
              <w:widowControl w:val="0"/>
              <w:suppressAutoHyphens/>
              <w:jc w:val="center"/>
              <w:rPr>
                <w:sz w:val="16"/>
                <w:szCs w:val="16"/>
              </w:rPr>
            </w:pPr>
            <w:r>
              <w:rPr>
                <w:sz w:val="16"/>
                <w:szCs w:val="16"/>
              </w:rPr>
              <w:t>8.</w:t>
            </w:r>
            <w:r w:rsidR="00BD4419">
              <w:rPr>
                <w:sz w:val="16"/>
                <w:szCs w:val="16"/>
              </w:rPr>
              <w:t>5</w:t>
            </w:r>
            <w:r>
              <w:rPr>
                <w:sz w:val="16"/>
                <w:szCs w:val="16"/>
              </w:rPr>
              <w:t> s</w:t>
            </w:r>
          </w:p>
        </w:tc>
        <w:tc>
          <w:tcPr>
            <w:tcW w:w="1348" w:type="dxa"/>
          </w:tcPr>
          <w:p w14:paraId="3EC4746A" w14:textId="387FB7C6" w:rsidR="003D51F6" w:rsidRPr="00D00B70" w:rsidRDefault="00BD4419" w:rsidP="00DF3AE6">
            <w:pPr>
              <w:widowControl w:val="0"/>
              <w:suppressAutoHyphens/>
              <w:jc w:val="center"/>
              <w:rPr>
                <w:sz w:val="16"/>
                <w:szCs w:val="16"/>
              </w:rPr>
            </w:pPr>
            <w:r>
              <w:rPr>
                <w:sz w:val="16"/>
                <w:szCs w:val="16"/>
              </w:rPr>
              <w:t>6.9</w:t>
            </w:r>
            <w:r w:rsidR="003D51F6">
              <w:rPr>
                <w:sz w:val="16"/>
                <w:szCs w:val="16"/>
              </w:rPr>
              <w:t> s</w:t>
            </w:r>
          </w:p>
        </w:tc>
        <w:tc>
          <w:tcPr>
            <w:tcW w:w="1348" w:type="dxa"/>
          </w:tcPr>
          <w:p w14:paraId="11B2EC0A" w14:textId="77777777" w:rsidR="003D51F6" w:rsidRDefault="003D51F6" w:rsidP="00DF3AE6">
            <w:pPr>
              <w:widowControl w:val="0"/>
              <w:suppressAutoHyphens/>
              <w:jc w:val="center"/>
              <w:rPr>
                <w:sz w:val="16"/>
                <w:szCs w:val="16"/>
              </w:rPr>
            </w:pPr>
            <w:r>
              <w:rPr>
                <w:sz w:val="16"/>
                <w:szCs w:val="16"/>
              </w:rPr>
              <w:t>6.2 s</w:t>
            </w:r>
          </w:p>
        </w:tc>
      </w:tr>
      <w:tr w:rsidR="003D51F6" w:rsidRPr="000F4E8F" w14:paraId="1B61FCDC" w14:textId="77777777" w:rsidTr="002955CA">
        <w:tc>
          <w:tcPr>
            <w:tcW w:w="1586" w:type="dxa"/>
          </w:tcPr>
          <w:p w14:paraId="1D37EEB3" w14:textId="77777777" w:rsidR="003D51F6" w:rsidRPr="00D00B70" w:rsidRDefault="003D51F6" w:rsidP="00DF3AE6">
            <w:pPr>
              <w:widowControl w:val="0"/>
              <w:suppressAutoHyphens/>
              <w:rPr>
                <w:b/>
                <w:sz w:val="16"/>
                <w:szCs w:val="16"/>
              </w:rPr>
            </w:pPr>
            <w:r>
              <w:rPr>
                <w:b/>
                <w:sz w:val="16"/>
                <w:szCs w:val="16"/>
              </w:rPr>
              <w:t>Top speed</w:t>
            </w:r>
          </w:p>
        </w:tc>
        <w:tc>
          <w:tcPr>
            <w:tcW w:w="1288" w:type="dxa"/>
          </w:tcPr>
          <w:p w14:paraId="05CD04F9" w14:textId="77777777" w:rsidR="003D51F6" w:rsidRPr="00D00B70" w:rsidRDefault="003D51F6" w:rsidP="00DF3AE6">
            <w:pPr>
              <w:widowControl w:val="0"/>
              <w:suppressAutoHyphens/>
              <w:jc w:val="center"/>
              <w:rPr>
                <w:sz w:val="16"/>
                <w:szCs w:val="16"/>
              </w:rPr>
            </w:pPr>
            <w:r>
              <w:rPr>
                <w:sz w:val="16"/>
                <w:szCs w:val="16"/>
              </w:rPr>
              <w:t>160 km/h</w:t>
            </w:r>
          </w:p>
        </w:tc>
        <w:tc>
          <w:tcPr>
            <w:tcW w:w="1288" w:type="dxa"/>
          </w:tcPr>
          <w:p w14:paraId="254483EC" w14:textId="77777777" w:rsidR="003D51F6" w:rsidRPr="00D00B70" w:rsidRDefault="003D51F6" w:rsidP="00DF3AE6">
            <w:pPr>
              <w:widowControl w:val="0"/>
              <w:suppressAutoHyphens/>
              <w:jc w:val="center"/>
              <w:rPr>
                <w:sz w:val="16"/>
                <w:szCs w:val="16"/>
              </w:rPr>
            </w:pPr>
            <w:r>
              <w:rPr>
                <w:sz w:val="16"/>
                <w:szCs w:val="16"/>
              </w:rPr>
              <w:t>160 km/h</w:t>
            </w:r>
          </w:p>
        </w:tc>
        <w:tc>
          <w:tcPr>
            <w:tcW w:w="1289" w:type="dxa"/>
          </w:tcPr>
          <w:p w14:paraId="5085C8CE" w14:textId="77777777" w:rsidR="003D51F6" w:rsidRPr="00D00B70" w:rsidRDefault="003D51F6" w:rsidP="00DF3AE6">
            <w:pPr>
              <w:widowControl w:val="0"/>
              <w:suppressAutoHyphens/>
              <w:jc w:val="center"/>
              <w:rPr>
                <w:sz w:val="16"/>
                <w:szCs w:val="16"/>
              </w:rPr>
            </w:pPr>
            <w:r>
              <w:rPr>
                <w:sz w:val="16"/>
                <w:szCs w:val="16"/>
              </w:rPr>
              <w:t>160 km/h</w:t>
            </w:r>
          </w:p>
        </w:tc>
        <w:tc>
          <w:tcPr>
            <w:tcW w:w="1348" w:type="dxa"/>
          </w:tcPr>
          <w:p w14:paraId="37755908" w14:textId="77777777" w:rsidR="003D51F6" w:rsidRPr="00D00B70" w:rsidRDefault="003D51F6" w:rsidP="00DF3AE6">
            <w:pPr>
              <w:widowControl w:val="0"/>
              <w:suppressAutoHyphens/>
              <w:jc w:val="center"/>
              <w:rPr>
                <w:sz w:val="16"/>
                <w:szCs w:val="16"/>
              </w:rPr>
            </w:pPr>
            <w:r>
              <w:rPr>
                <w:sz w:val="16"/>
                <w:szCs w:val="16"/>
              </w:rPr>
              <w:t>160 km/h</w:t>
            </w:r>
          </w:p>
        </w:tc>
        <w:tc>
          <w:tcPr>
            <w:tcW w:w="1348" w:type="dxa"/>
          </w:tcPr>
          <w:p w14:paraId="2BE56BB6" w14:textId="77777777" w:rsidR="003D51F6" w:rsidRDefault="003D51F6" w:rsidP="00DF3AE6">
            <w:pPr>
              <w:widowControl w:val="0"/>
              <w:suppressAutoHyphens/>
              <w:jc w:val="center"/>
              <w:rPr>
                <w:sz w:val="16"/>
                <w:szCs w:val="16"/>
              </w:rPr>
            </w:pPr>
            <w:r>
              <w:rPr>
                <w:sz w:val="16"/>
                <w:szCs w:val="16"/>
              </w:rPr>
              <w:t>180 km/h</w:t>
            </w:r>
          </w:p>
        </w:tc>
      </w:tr>
      <w:tr w:rsidR="003D51F6" w:rsidRPr="000F4E8F" w14:paraId="5870D41F" w14:textId="77777777" w:rsidTr="002955CA">
        <w:tc>
          <w:tcPr>
            <w:tcW w:w="1586" w:type="dxa"/>
          </w:tcPr>
          <w:p w14:paraId="192E524D" w14:textId="77777777" w:rsidR="003D51F6" w:rsidRPr="00D00B70" w:rsidRDefault="003D51F6" w:rsidP="00DF3AE6">
            <w:pPr>
              <w:widowControl w:val="0"/>
              <w:suppressAutoHyphens/>
              <w:rPr>
                <w:b/>
                <w:sz w:val="16"/>
                <w:szCs w:val="16"/>
              </w:rPr>
            </w:pPr>
            <w:r>
              <w:rPr>
                <w:b/>
                <w:sz w:val="16"/>
                <w:szCs w:val="16"/>
              </w:rPr>
              <w:t>Range (WLTP)</w:t>
            </w:r>
          </w:p>
        </w:tc>
        <w:tc>
          <w:tcPr>
            <w:tcW w:w="1288" w:type="dxa"/>
          </w:tcPr>
          <w:p w14:paraId="2118074D" w14:textId="77777777" w:rsidR="003D51F6" w:rsidRPr="00D00B70" w:rsidRDefault="003D51F6" w:rsidP="00DF3AE6">
            <w:pPr>
              <w:widowControl w:val="0"/>
              <w:suppressAutoHyphens/>
              <w:jc w:val="center"/>
              <w:rPr>
                <w:sz w:val="16"/>
                <w:szCs w:val="16"/>
              </w:rPr>
            </w:pPr>
            <w:r>
              <w:rPr>
                <w:sz w:val="16"/>
                <w:szCs w:val="16"/>
              </w:rPr>
              <w:t>340 km</w:t>
            </w:r>
          </w:p>
        </w:tc>
        <w:tc>
          <w:tcPr>
            <w:tcW w:w="1288" w:type="dxa"/>
          </w:tcPr>
          <w:p w14:paraId="31DCD8B6" w14:textId="77777777" w:rsidR="003D51F6" w:rsidRPr="00D00B70" w:rsidRDefault="003D51F6" w:rsidP="00DF3AE6">
            <w:pPr>
              <w:widowControl w:val="0"/>
              <w:suppressAutoHyphens/>
              <w:jc w:val="center"/>
              <w:rPr>
                <w:sz w:val="16"/>
                <w:szCs w:val="16"/>
              </w:rPr>
            </w:pPr>
            <w:r>
              <w:rPr>
                <w:sz w:val="16"/>
                <w:szCs w:val="16"/>
              </w:rPr>
              <w:t>390 km</w:t>
            </w:r>
          </w:p>
        </w:tc>
        <w:tc>
          <w:tcPr>
            <w:tcW w:w="1289" w:type="dxa"/>
          </w:tcPr>
          <w:p w14:paraId="00727964" w14:textId="7861DAA8" w:rsidR="003D51F6" w:rsidRPr="00D00B70" w:rsidRDefault="005E200D" w:rsidP="005E200D">
            <w:pPr>
              <w:widowControl w:val="0"/>
              <w:suppressAutoHyphens/>
              <w:jc w:val="center"/>
              <w:rPr>
                <w:sz w:val="16"/>
                <w:szCs w:val="16"/>
              </w:rPr>
            </w:pPr>
            <w:r>
              <w:rPr>
                <w:sz w:val="16"/>
                <w:szCs w:val="16"/>
              </w:rPr>
              <w:t>510</w:t>
            </w:r>
            <w:r w:rsidR="003D51F6">
              <w:rPr>
                <w:sz w:val="16"/>
                <w:szCs w:val="16"/>
              </w:rPr>
              <w:t> km</w:t>
            </w:r>
          </w:p>
        </w:tc>
        <w:tc>
          <w:tcPr>
            <w:tcW w:w="1348" w:type="dxa"/>
          </w:tcPr>
          <w:p w14:paraId="42A79871" w14:textId="77777777" w:rsidR="003D51F6" w:rsidRPr="00D00B70" w:rsidRDefault="003D51F6" w:rsidP="00DF3AE6">
            <w:pPr>
              <w:widowControl w:val="0"/>
              <w:suppressAutoHyphens/>
              <w:jc w:val="center"/>
              <w:rPr>
                <w:sz w:val="16"/>
                <w:szCs w:val="16"/>
              </w:rPr>
            </w:pPr>
            <w:r>
              <w:rPr>
                <w:sz w:val="16"/>
                <w:szCs w:val="16"/>
              </w:rPr>
              <w:t>460 km</w:t>
            </w:r>
          </w:p>
        </w:tc>
        <w:tc>
          <w:tcPr>
            <w:tcW w:w="1348" w:type="dxa"/>
          </w:tcPr>
          <w:p w14:paraId="328FF9D9" w14:textId="77777777" w:rsidR="003D51F6" w:rsidRDefault="003D51F6" w:rsidP="00DF3AE6">
            <w:pPr>
              <w:widowControl w:val="0"/>
              <w:suppressAutoHyphens/>
              <w:jc w:val="center"/>
              <w:rPr>
                <w:sz w:val="16"/>
                <w:szCs w:val="16"/>
              </w:rPr>
            </w:pPr>
            <w:r>
              <w:rPr>
                <w:sz w:val="16"/>
                <w:szCs w:val="16"/>
              </w:rPr>
              <w:t>460 km</w:t>
            </w:r>
          </w:p>
        </w:tc>
      </w:tr>
    </w:tbl>
    <w:p w14:paraId="7B867E60" w14:textId="77777777" w:rsidR="00B958C0" w:rsidRPr="00CE2CD6" w:rsidRDefault="00B958C0" w:rsidP="00DF3AE6">
      <w:pPr>
        <w:pStyle w:val="Bulletpoints"/>
        <w:keepNext w:val="0"/>
        <w:keepLines w:val="0"/>
        <w:widowControl w:val="0"/>
        <w:numPr>
          <w:ilvl w:val="0"/>
          <w:numId w:val="0"/>
        </w:numPr>
        <w:suppressAutoHyphens/>
        <w:ind w:left="170" w:hanging="170"/>
        <w:rPr>
          <w:b w:val="0"/>
          <w:bCs w:val="0"/>
          <w:lang w:val="de-DE"/>
        </w:rPr>
      </w:pPr>
    </w:p>
    <w:p w14:paraId="71AB3643" w14:textId="77777777" w:rsidR="00D00B70" w:rsidRDefault="00BE4699" w:rsidP="00DF3AE6">
      <w:pPr>
        <w:widowControl w:val="0"/>
        <w:suppressAutoHyphens/>
      </w:pPr>
      <w:r>
        <w:rPr>
          <w:bCs/>
          <w:sz w:val="14"/>
          <w:szCs w:val="14"/>
        </w:rPr>
        <w:t>*all data are preliminary</w:t>
      </w:r>
      <w:bookmarkStart w:id="14" w:name="_Elektroantrieb:_Erster_ŠKODA"/>
      <w:bookmarkStart w:id="15" w:name="_Sicherheit:_Head-up-Display_mit"/>
      <w:bookmarkStart w:id="16" w:name="_Exterieur:_Progressiver_Auftritt,"/>
      <w:bookmarkStart w:id="17" w:name="_Simply_Clever:_Pfiffige"/>
      <w:bookmarkStart w:id="18" w:name="_E-Mobilität_bei_ŠKODA:"/>
      <w:bookmarkEnd w:id="6"/>
      <w:bookmarkEnd w:id="7"/>
      <w:bookmarkEnd w:id="8"/>
      <w:bookmarkEnd w:id="9"/>
      <w:bookmarkEnd w:id="14"/>
      <w:bookmarkEnd w:id="15"/>
      <w:bookmarkEnd w:id="16"/>
      <w:bookmarkEnd w:id="17"/>
      <w:bookmarkEnd w:id="18"/>
      <w:r>
        <w:br w:type="page"/>
      </w:r>
    </w:p>
    <w:p w14:paraId="504D9F40" w14:textId="77777777" w:rsidR="00890B68" w:rsidRPr="008034AD" w:rsidRDefault="00890B68" w:rsidP="00DF3AE6">
      <w:pPr>
        <w:pStyle w:val="Nadpis1"/>
        <w:keepNext w:val="0"/>
        <w:keepLines w:val="0"/>
        <w:widowControl w:val="0"/>
        <w:suppressAutoHyphens/>
      </w:pPr>
      <w:bookmarkStart w:id="19" w:name="_Electric_powertrain:_First"/>
      <w:bookmarkStart w:id="20" w:name="_Toc37082363"/>
      <w:bookmarkStart w:id="21" w:name="_Toc49243516"/>
      <w:bookmarkEnd w:id="19"/>
      <w:r>
        <w:lastRenderedPageBreak/>
        <w:t xml:space="preserve">Electric powertrain: First </w:t>
      </w:r>
      <w:r w:rsidR="00031930">
        <w:t xml:space="preserve">MEB-based </w:t>
      </w:r>
      <w:r>
        <w:t>ŠKODA production model</w:t>
      </w:r>
      <w:bookmarkEnd w:id="20"/>
      <w:bookmarkEnd w:id="21"/>
    </w:p>
    <w:p w14:paraId="4CE33E47" w14:textId="77777777" w:rsidR="00890B68" w:rsidRPr="008034AD" w:rsidRDefault="00890B68" w:rsidP="00DF3AE6">
      <w:pPr>
        <w:pStyle w:val="Nadpis2"/>
        <w:keepNext w:val="0"/>
        <w:keepLines w:val="0"/>
        <w:widowControl w:val="0"/>
        <w:suppressAutoHyphens/>
        <w:rPr>
          <w:rFonts w:cs="Arial"/>
        </w:rPr>
      </w:pPr>
    </w:p>
    <w:p w14:paraId="44D91670" w14:textId="15931847" w:rsidR="00890B68" w:rsidRPr="008034AD" w:rsidRDefault="00890B68" w:rsidP="00DF3AE6">
      <w:pPr>
        <w:pStyle w:val="Bulletpoints"/>
        <w:keepNext w:val="0"/>
        <w:keepLines w:val="0"/>
        <w:widowControl w:val="0"/>
        <w:suppressAutoHyphens/>
      </w:pPr>
      <w:r>
        <w:t>Choice of three battery sizes and five power outputs ranging from 109 to 225 kW for the</w:t>
      </w:r>
      <w:r w:rsidR="00742161">
        <w:t> </w:t>
      </w:r>
      <w:r>
        <w:t>ENYAQ iV</w:t>
      </w:r>
    </w:p>
    <w:p w14:paraId="573EAF10" w14:textId="5D0E5DBC" w:rsidR="00890B68" w:rsidRPr="008034AD" w:rsidRDefault="00890B68" w:rsidP="00DF3AE6">
      <w:pPr>
        <w:pStyle w:val="Bulletpoints"/>
        <w:keepNext w:val="0"/>
        <w:keepLines w:val="0"/>
        <w:widowControl w:val="0"/>
        <w:suppressAutoHyphens/>
      </w:pPr>
      <w:r>
        <w:t xml:space="preserve">Rear- or all-wheel drive and long ranges of up to </w:t>
      </w:r>
      <w:r w:rsidR="005E200D">
        <w:t>510</w:t>
      </w:r>
      <w:r w:rsidRPr="005F3024">
        <w:t> km</w:t>
      </w:r>
      <w:r w:rsidRPr="005F3024">
        <w:rPr>
          <w:vertAlign w:val="superscript"/>
        </w:rPr>
        <w:t>*</w:t>
      </w:r>
      <w:r w:rsidRPr="005F3024">
        <w:t xml:space="preserve"> in</w:t>
      </w:r>
      <w:r>
        <w:t xml:space="preserve"> the WLTP cycle</w:t>
      </w:r>
    </w:p>
    <w:p w14:paraId="1ACED3A1" w14:textId="77777777" w:rsidR="00890B68" w:rsidRPr="008034AD" w:rsidRDefault="00890B68" w:rsidP="00DF3AE6">
      <w:pPr>
        <w:pStyle w:val="Bulletpoints"/>
        <w:keepNext w:val="0"/>
        <w:keepLines w:val="0"/>
        <w:widowControl w:val="0"/>
        <w:suppressAutoHyphens/>
      </w:pPr>
      <w:r>
        <w:t>The SUV provides quick charging, sustainable driving enjoyment and outstanding aerodynamics</w:t>
      </w:r>
    </w:p>
    <w:p w14:paraId="0B9980A9" w14:textId="77777777" w:rsidR="00890B68" w:rsidRPr="00271CCE" w:rsidRDefault="00890B68" w:rsidP="00DF3AE6">
      <w:pPr>
        <w:pStyle w:val="Perex"/>
        <w:widowControl w:val="0"/>
        <w:suppressAutoHyphens/>
      </w:pPr>
    </w:p>
    <w:p w14:paraId="1AE99D93" w14:textId="2BC5B729" w:rsidR="00890B68" w:rsidRPr="008034AD" w:rsidRDefault="00890B68" w:rsidP="00DF3AE6">
      <w:pPr>
        <w:pStyle w:val="Perex"/>
        <w:widowControl w:val="0"/>
        <w:suppressAutoHyphens/>
      </w:pPr>
      <w:r>
        <w:t xml:space="preserve">Mladá </w:t>
      </w:r>
      <w:r w:rsidRPr="005F3024">
        <w:t>Boleslav, 1 September 2020 –</w:t>
      </w:r>
      <w:r>
        <w:t xml:space="preserve"> </w:t>
      </w:r>
      <w:bookmarkStart w:id="22" w:name="_Hlk38041264"/>
      <w:r>
        <w:t>The ENYAQ iV is the first ŠKODA production model to be based on Volkswagen Group’s M</w:t>
      </w:r>
      <w:r w:rsidR="007F0739">
        <w:t xml:space="preserve">odular </w:t>
      </w:r>
      <w:r>
        <w:t>E</w:t>
      </w:r>
      <w:r w:rsidR="007F0739">
        <w:t>lectrification Toolkit (MEB)</w:t>
      </w:r>
      <w:r>
        <w:t xml:space="preserve">. The MEB </w:t>
      </w:r>
      <w:r w:rsidR="0064462A">
        <w:t>consists of</w:t>
      </w:r>
      <w:r>
        <w:t xml:space="preserve"> what is known as the skateboard platform, in which the battery is incorporated into the floor to save space. The all-electric SUV is available with three battery sizes, five power variants and rear- or all-wheel drive, and therefore caters to a wide range of needs for a</w:t>
      </w:r>
      <w:r w:rsidR="00340C19">
        <w:t> </w:t>
      </w:r>
      <w:r>
        <w:t xml:space="preserve">variety of uses. Requiring little time to recharge and offering ranges of up to </w:t>
      </w:r>
      <w:r w:rsidR="005E200D">
        <w:t>510</w:t>
      </w:r>
      <w:r>
        <w:t> km* in the WLTP cycle, the ENYAQ iV is ideal for everyday use as well as for covering long distances. ŠKODA’s new flagship is made at the Czech carmaker’s main plant in Mladá Boleslav – making it the only model in Europe based on Volkswagen Group’s MEB platform to be built outside Germany.</w:t>
      </w:r>
      <w:bookmarkEnd w:id="22"/>
    </w:p>
    <w:p w14:paraId="0F4EE380" w14:textId="77777777" w:rsidR="00890B68" w:rsidRPr="008034AD" w:rsidRDefault="00890B68" w:rsidP="00DF3AE6">
      <w:pPr>
        <w:widowControl w:val="0"/>
        <w:suppressAutoHyphens/>
      </w:pPr>
    </w:p>
    <w:p w14:paraId="607A69D5" w14:textId="77777777" w:rsidR="00890B68" w:rsidRPr="009F7931" w:rsidRDefault="00890B68" w:rsidP="00DF3AE6">
      <w:pPr>
        <w:widowControl w:val="0"/>
        <w:suppressAutoHyphens/>
        <w:rPr>
          <w:iCs/>
        </w:rPr>
      </w:pPr>
      <w:bookmarkStart w:id="23" w:name="_Hlk38038569"/>
      <w:r>
        <w:t xml:space="preserve">Christian Strube, ŠKODA Board Member for Technical Development, </w:t>
      </w:r>
      <w:r w:rsidRPr="00B12559">
        <w:t xml:space="preserve">said, </w:t>
      </w:r>
      <w:r w:rsidRPr="00B12559">
        <w:rPr>
          <w:iCs/>
        </w:rPr>
        <w:t>“The numerous possible combinations, for example in terms of battery sizes and power outputs, make the modular electric car platform a perfect technical basis for our all-electric vehicles. The MEB allows us to cater individually to our customers’ different needs and usage habits, and to develop even more technically innovative ŠKODA iVs in future.”</w:t>
      </w:r>
    </w:p>
    <w:bookmarkEnd w:id="23"/>
    <w:p w14:paraId="533B0365" w14:textId="77777777" w:rsidR="00890B68" w:rsidRPr="008034AD" w:rsidRDefault="00890B68" w:rsidP="00DF3AE6">
      <w:pPr>
        <w:widowControl w:val="0"/>
        <w:suppressAutoHyphens/>
      </w:pPr>
    </w:p>
    <w:p w14:paraId="19FE0C91" w14:textId="5BDF1EDA" w:rsidR="00890B68" w:rsidRPr="008034AD" w:rsidRDefault="00890B68" w:rsidP="00DF3AE6">
      <w:pPr>
        <w:widowControl w:val="0"/>
        <w:suppressAutoHyphens/>
      </w:pPr>
      <w:r>
        <w:t>The entry-level version of the ŠKODA ENYAQ iV is a practical and sustainable everyday family companion, providing a generous amount of space and high level of functionality. There is also a</w:t>
      </w:r>
      <w:r w:rsidR="00842BF8">
        <w:t> </w:t>
      </w:r>
      <w:r>
        <w:t xml:space="preserve">perfect ENYAQ iV for people who drive a lot looking for maximum range and quick charging, as well as for customers with a dynamic driving style who expect optimal performance even from an electric SUV. </w:t>
      </w:r>
    </w:p>
    <w:p w14:paraId="4234C61B" w14:textId="77777777" w:rsidR="00890B68" w:rsidRPr="008034AD" w:rsidRDefault="00890B68" w:rsidP="00DF3AE6">
      <w:pPr>
        <w:widowControl w:val="0"/>
        <w:suppressAutoHyphens/>
      </w:pPr>
    </w:p>
    <w:p w14:paraId="7DA0D2D2" w14:textId="77777777" w:rsidR="00890B68" w:rsidRPr="008034AD" w:rsidRDefault="00890B68" w:rsidP="00DF3AE6">
      <w:pPr>
        <w:widowControl w:val="0"/>
        <w:suppressAutoHyphens/>
        <w:rPr>
          <w:b/>
          <w:bCs/>
        </w:rPr>
      </w:pPr>
      <w:r>
        <w:rPr>
          <w:b/>
          <w:bCs/>
        </w:rPr>
        <w:t>Entry-level variants with rear-mounted engine and rear-wheel drive</w:t>
      </w:r>
    </w:p>
    <w:p w14:paraId="1DC4BA67" w14:textId="5CA01D9B" w:rsidR="007F0739" w:rsidRDefault="00890B68" w:rsidP="00DF3AE6">
      <w:pPr>
        <w:widowControl w:val="0"/>
        <w:suppressAutoHyphens/>
      </w:pPr>
      <w:r>
        <w:t xml:space="preserve">In the ENYAQ iV, ŠKODA is making use of an all-new drive concept that nevertheless makes some reference to the company’s history: just as with many of the brand’s past models, ŠKODA is making use of rear-wheel drive for its new electric SUV too. The ENYAQ iV is a versatile partner for the daily commute as well as long distances. Its maximum range is </w:t>
      </w:r>
      <w:r w:rsidR="005E200D">
        <w:t>510</w:t>
      </w:r>
      <w:r>
        <w:t xml:space="preserve"> km* in the WLTP cycle and it has a superfast-charging capacity of up to 125 kW. The 82-kWh battery, which has a net capacity of 77 kWh, can be charged from </w:t>
      </w:r>
      <w:r w:rsidR="001C31CB">
        <w:t>5</w:t>
      </w:r>
      <w:r>
        <w:t xml:space="preserve"> to 80 per cent in just </w:t>
      </w:r>
      <w:r w:rsidR="005C5BE1">
        <w:t>38</w:t>
      </w:r>
      <w:r>
        <w:t xml:space="preserve"> minutes* at correspondingly powerful DC charging points. At home, the ENYAQ iV can conveniently be ‘refuelled’ overnight using an </w:t>
      </w:r>
    </w:p>
    <w:p w14:paraId="1F2FBB7D" w14:textId="77777777" w:rsidR="00890B68" w:rsidRDefault="00890B68" w:rsidP="00DF3AE6">
      <w:pPr>
        <w:widowControl w:val="0"/>
        <w:suppressAutoHyphens/>
      </w:pPr>
      <w:r>
        <w:t>AC wall box of up to 11 kW – depending on the battery size, th</w:t>
      </w:r>
      <w:r w:rsidR="00CB6491">
        <w:t>is</w:t>
      </w:r>
      <w:r>
        <w:t xml:space="preserve"> process takes six to eight hours. What’s more, the ENYAQ iV is equipped with a special iV universal charger that fits all conventional charging sockets.</w:t>
      </w:r>
    </w:p>
    <w:p w14:paraId="2D1399A0" w14:textId="77777777" w:rsidR="008C60B0" w:rsidRDefault="008C60B0" w:rsidP="00DF3AE6">
      <w:pPr>
        <w:widowControl w:val="0"/>
        <w:suppressAutoHyphens/>
        <w:rPr>
          <w:b/>
          <w:bCs/>
        </w:rPr>
      </w:pPr>
    </w:p>
    <w:p w14:paraId="62E60C0D" w14:textId="6674E21E" w:rsidR="00890B68" w:rsidRPr="008034AD" w:rsidRDefault="00890B68" w:rsidP="00DF3AE6">
      <w:pPr>
        <w:widowControl w:val="0"/>
        <w:suppressAutoHyphens/>
        <w:rPr>
          <w:b/>
          <w:bCs/>
        </w:rPr>
      </w:pPr>
      <w:r>
        <w:rPr>
          <w:b/>
          <w:bCs/>
        </w:rPr>
        <w:t>Five power variants, three battery sizes, two motors and all-wheel drive</w:t>
      </w:r>
    </w:p>
    <w:p w14:paraId="2E693DEB" w14:textId="1ECAF91F" w:rsidR="00890B68" w:rsidRPr="00943B23" w:rsidRDefault="00890B68" w:rsidP="00DF3AE6">
      <w:pPr>
        <w:widowControl w:val="0"/>
        <w:suppressAutoHyphens/>
      </w:pPr>
      <w:r>
        <w:t xml:space="preserve">Offering three battery sizes and five different power variants, the ŠKODA ENYAQ iV makes driving both sustainable and fun. In addition to the one on the rear axle, the two most powerful models are also </w:t>
      </w:r>
      <w:r w:rsidR="00280220">
        <w:t xml:space="preserve">fitted </w:t>
      </w:r>
      <w:r>
        <w:t>with a second electric motor on the front axle that transfers the SUV’s torque of 425 and</w:t>
      </w:r>
      <w:r w:rsidR="00340C19">
        <w:t> </w:t>
      </w:r>
      <w:r>
        <w:t>460 Nm respectively to the road via all four wheels. The entry-level ŠKODA ENYAQ </w:t>
      </w:r>
      <w:r w:rsidR="007A57A0">
        <w:t xml:space="preserve">50 </w:t>
      </w:r>
      <w:r>
        <w:t>iV is fitted with a 109-kW rear-mounted engine and rear-wheel drive; its maximum torque is 220 Nm. Its lithium-ion battery has a gross capacity of 55 kWh (52 kW net) and it has a range of up to 340 km</w:t>
      </w:r>
      <w:r>
        <w:rPr>
          <w:vertAlign w:val="superscript"/>
        </w:rPr>
        <w:t>*</w:t>
      </w:r>
      <w:r>
        <w:t>. Equipped with a 62-kWh battery (58 kWh net), the 132-kW ENYAQ </w:t>
      </w:r>
      <w:r w:rsidR="007A57A0">
        <w:t xml:space="preserve">60 </w:t>
      </w:r>
      <w:r>
        <w:t>iV can cover up to 390 km</w:t>
      </w:r>
      <w:r>
        <w:rPr>
          <w:vertAlign w:val="superscript"/>
        </w:rPr>
        <w:t>*</w:t>
      </w:r>
      <w:r>
        <w:t>; its maximum torque is 310 Nm.</w:t>
      </w:r>
    </w:p>
    <w:p w14:paraId="16792921" w14:textId="77777777" w:rsidR="00890B68" w:rsidRPr="00943B23" w:rsidRDefault="00890B68" w:rsidP="00DF3AE6">
      <w:pPr>
        <w:widowControl w:val="0"/>
        <w:suppressAutoHyphens/>
      </w:pPr>
    </w:p>
    <w:p w14:paraId="412B98C7" w14:textId="79388195" w:rsidR="00890B68" w:rsidRDefault="00890B68" w:rsidP="00DF3AE6">
      <w:pPr>
        <w:widowControl w:val="0"/>
        <w:suppressAutoHyphens/>
      </w:pPr>
      <w:r>
        <w:t>The ENYAQ 80</w:t>
      </w:r>
      <w:r w:rsidR="00D171CF">
        <w:t xml:space="preserve"> iV</w:t>
      </w:r>
      <w:r>
        <w:t xml:space="preserve"> has an output of 150 kW, torque of up to 310 Nm and, at </w:t>
      </w:r>
      <w:r w:rsidR="005E200D">
        <w:t>510</w:t>
      </w:r>
      <w:r>
        <w:t> km</w:t>
      </w:r>
      <w:r>
        <w:rPr>
          <w:vertAlign w:val="superscript"/>
        </w:rPr>
        <w:t>*</w:t>
      </w:r>
      <w:r>
        <w:t xml:space="preserve"> in the WLTP</w:t>
      </w:r>
      <w:r w:rsidR="00742161">
        <w:t> </w:t>
      </w:r>
      <w:r>
        <w:t xml:space="preserve">cycle, boasts the longest maximum range. The 82-kWh battery (77 kWh net) is also used in the two all-wheel-drive variants – </w:t>
      </w:r>
      <w:r>
        <w:lastRenderedPageBreak/>
        <w:t>combined with the second electric motor on the front axle, the ENYAQ 80</w:t>
      </w:r>
      <w:r w:rsidR="001B7F96">
        <w:t>x</w:t>
      </w:r>
      <w:r w:rsidR="00D171CF">
        <w:t xml:space="preserve"> iV</w:t>
      </w:r>
      <w:r>
        <w:t xml:space="preserve"> produces 195 kW and the ENYAQ</w:t>
      </w:r>
      <w:r w:rsidR="00D171CF">
        <w:t xml:space="preserve"> </w:t>
      </w:r>
      <w:r>
        <w:t>RS</w:t>
      </w:r>
      <w:r w:rsidR="00D171CF">
        <w:t xml:space="preserve"> iV</w:t>
      </w:r>
      <w:r>
        <w:t xml:space="preserve"> delivers 225 kW. Both of these models have a range of 460 km</w:t>
      </w:r>
      <w:r>
        <w:rPr>
          <w:vertAlign w:val="superscript"/>
        </w:rPr>
        <w:t>*</w:t>
      </w:r>
      <w:r>
        <w:t xml:space="preserve">. </w:t>
      </w:r>
    </w:p>
    <w:p w14:paraId="4090D034" w14:textId="77777777" w:rsidR="00890B68" w:rsidRDefault="00890B68" w:rsidP="00DF3AE6">
      <w:pPr>
        <w:widowControl w:val="0"/>
        <w:suppressAutoHyphens/>
      </w:pPr>
    </w:p>
    <w:p w14:paraId="4A38BEA7" w14:textId="07D0280B" w:rsidR="00890B68" w:rsidRPr="008034AD" w:rsidRDefault="00890B68" w:rsidP="00DF3AE6">
      <w:pPr>
        <w:widowControl w:val="0"/>
        <w:suppressAutoHyphens/>
      </w:pPr>
      <w:r>
        <w:t>The range-topping ŠKODA ENYAQ</w:t>
      </w:r>
      <w:r w:rsidR="00D171CF">
        <w:t xml:space="preserve"> </w:t>
      </w:r>
      <w:r>
        <w:t>RS</w:t>
      </w:r>
      <w:r w:rsidR="00D171CF">
        <w:t xml:space="preserve"> iV</w:t>
      </w:r>
      <w:r>
        <w:t xml:space="preserve"> is particularly fun to drive. It accelerates from a standing start to 100 km/h in just 6.2 seconds, and achieves a top speed of 180 km/h – 20 km/h faster than other power variants. </w:t>
      </w:r>
      <w:r w:rsidR="003D51F6">
        <w:t xml:space="preserve">In addition, the most powerful ENYAQ iV can tow a trailer weighing up to </w:t>
      </w:r>
      <w:r w:rsidR="00F66D47">
        <w:t>1,400</w:t>
      </w:r>
      <w:r w:rsidR="003D51F6">
        <w:t> kg; the SUV can be fitted with an electrically retractable tow bar as an optional extra.</w:t>
      </w:r>
      <w:r w:rsidR="0067671E">
        <w:br/>
      </w:r>
    </w:p>
    <w:p w14:paraId="7DF6EA53" w14:textId="77777777" w:rsidR="00890B68" w:rsidRPr="008034AD" w:rsidRDefault="00890B68" w:rsidP="00DF3AE6">
      <w:pPr>
        <w:widowControl w:val="0"/>
        <w:suppressAutoHyphens/>
        <w:rPr>
          <w:b/>
          <w:bCs/>
        </w:rPr>
      </w:pPr>
      <w:r>
        <w:rPr>
          <w:b/>
          <w:bCs/>
        </w:rPr>
        <w:t>Outstanding aerodynamics for greater efficiency</w:t>
      </w:r>
    </w:p>
    <w:p w14:paraId="0488744F" w14:textId="77777777" w:rsidR="00890B68" w:rsidRPr="008034AD" w:rsidRDefault="00890B68" w:rsidP="00DF3AE6">
      <w:pPr>
        <w:widowControl w:val="0"/>
        <w:suppressAutoHyphens/>
      </w:pPr>
      <w:r>
        <w:t>The ŠKODA ENYAQ iV’s aerodynamics – which are outstanding for an SUV – allow for a high level of efficiency and, as a result, long ranges. This is also evident in the drag coefficient (c</w:t>
      </w:r>
      <w:r>
        <w:rPr>
          <w:vertAlign w:val="subscript"/>
        </w:rPr>
        <w:t>d</w:t>
      </w:r>
      <w:r>
        <w:t>) from 0.27, which is achieved with the help of tyres that boast a particularly low rolling resistance. A heat pump, which is used for the heating and air conditioning in the interior, is an optional extra for the electric SUV. A highly efficient heat pump system compresses refrigerant under high pressure. This produces heat, which is used to warm up the cold air flowing into the car. This way, approximately 3</w:t>
      </w:r>
      <w:r w:rsidR="007464AE">
        <w:t> </w:t>
      </w:r>
      <w:r>
        <w:t>to 4 kWh per 100 km less energy from the battery is used to power the high-voltage heater – meaning the range is up to 30 per cent greater than in electric vehicles without a heat pump in temperatures as low as -25°C.</w:t>
      </w:r>
    </w:p>
    <w:p w14:paraId="01E29B72" w14:textId="77777777" w:rsidR="00890B68" w:rsidRPr="008034AD" w:rsidRDefault="00890B68" w:rsidP="00DF3AE6">
      <w:pPr>
        <w:widowControl w:val="0"/>
        <w:suppressAutoHyphens/>
      </w:pPr>
    </w:p>
    <w:p w14:paraId="6D722659" w14:textId="77777777" w:rsidR="00890B68" w:rsidRPr="008034AD" w:rsidRDefault="00890B68" w:rsidP="00DF3AE6">
      <w:pPr>
        <w:widowControl w:val="0"/>
        <w:suppressAutoHyphens/>
      </w:pPr>
      <w:bookmarkStart w:id="24" w:name="_Hlk38041536"/>
      <w:r>
        <w:rPr>
          <w:bCs/>
          <w:sz w:val="14"/>
          <w:szCs w:val="14"/>
        </w:rPr>
        <w:t>*all data are preliminary</w:t>
      </w:r>
    </w:p>
    <w:bookmarkEnd w:id="24"/>
    <w:p w14:paraId="4F361E8B" w14:textId="77777777" w:rsidR="00890B68" w:rsidRPr="004038BA" w:rsidRDefault="00890B68" w:rsidP="00DF3AE6">
      <w:pPr>
        <w:widowControl w:val="0"/>
        <w:suppressAutoHyphens/>
      </w:pPr>
    </w:p>
    <w:p w14:paraId="6A3E8ECA" w14:textId="77777777" w:rsidR="00890B68" w:rsidRPr="004038BA" w:rsidRDefault="00890B68" w:rsidP="00DF3AE6">
      <w:pPr>
        <w:widowControl w:val="0"/>
        <w:suppressAutoHyphens/>
      </w:pPr>
      <w:r w:rsidRPr="004038BA">
        <w:br w:type="page"/>
      </w:r>
    </w:p>
    <w:p w14:paraId="7CF8C27B" w14:textId="77777777" w:rsidR="00890B68" w:rsidRPr="008034AD" w:rsidRDefault="00890B68" w:rsidP="00DF3AE6">
      <w:pPr>
        <w:pStyle w:val="Nadpis1"/>
        <w:keepNext w:val="0"/>
        <w:keepLines w:val="0"/>
        <w:widowControl w:val="0"/>
        <w:suppressAutoHyphens/>
      </w:pPr>
      <w:bookmarkStart w:id="25" w:name="_Safety:_New_assistance"/>
      <w:bookmarkStart w:id="26" w:name="_Toc37336567"/>
      <w:bookmarkStart w:id="27" w:name="_Toc49243517"/>
      <w:bookmarkEnd w:id="25"/>
      <w:r>
        <w:lastRenderedPageBreak/>
        <w:t>Safety: New assistance systems</w:t>
      </w:r>
      <w:bookmarkEnd w:id="26"/>
      <w:r>
        <w:t xml:space="preserve"> and up to nine airbags</w:t>
      </w:r>
      <w:bookmarkEnd w:id="27"/>
    </w:p>
    <w:p w14:paraId="6E49E67C" w14:textId="77777777" w:rsidR="00890B68" w:rsidRPr="008034AD" w:rsidRDefault="00890B68" w:rsidP="00DF3AE6">
      <w:pPr>
        <w:pStyle w:val="Nadpis2"/>
        <w:keepNext w:val="0"/>
        <w:keepLines w:val="0"/>
        <w:widowControl w:val="0"/>
        <w:suppressAutoHyphens/>
        <w:rPr>
          <w:rFonts w:cs="Arial"/>
        </w:rPr>
      </w:pPr>
    </w:p>
    <w:p w14:paraId="241C225A" w14:textId="77777777" w:rsidR="00890B68" w:rsidRPr="008034AD" w:rsidRDefault="00890B68" w:rsidP="00DF3AE6">
      <w:pPr>
        <w:pStyle w:val="Bulletpoints"/>
        <w:keepNext w:val="0"/>
        <w:keepLines w:val="0"/>
        <w:widowControl w:val="0"/>
        <w:suppressAutoHyphens/>
      </w:pPr>
      <w:r>
        <w:t>The ŠKODA ENYAQ iV features supreme active and passive safety, and plenty of innovative assistance systems</w:t>
      </w:r>
    </w:p>
    <w:p w14:paraId="665EA18C" w14:textId="21AF8412" w:rsidR="00890B68" w:rsidRDefault="00890B68" w:rsidP="00DF3AE6">
      <w:pPr>
        <w:pStyle w:val="Bulletpoints"/>
        <w:keepNext w:val="0"/>
        <w:keepLines w:val="0"/>
        <w:widowControl w:val="0"/>
        <w:suppressAutoHyphens/>
      </w:pPr>
      <w:r>
        <w:t xml:space="preserve">The electric SUV is the first ŠKODA to </w:t>
      </w:r>
      <w:r w:rsidR="00371C31">
        <w:t xml:space="preserve">offer a head-up </w:t>
      </w:r>
      <w:r>
        <w:t xml:space="preserve">display </w:t>
      </w:r>
      <w:r w:rsidR="00E736C5">
        <w:t xml:space="preserve">including </w:t>
      </w:r>
      <w:r w:rsidR="00371C31">
        <w:t>augmented reality</w:t>
      </w:r>
      <w:r>
        <w:t xml:space="preserve"> </w:t>
      </w:r>
    </w:p>
    <w:p w14:paraId="5AB6934E" w14:textId="6FC22D53" w:rsidR="00890B68" w:rsidRPr="0097201F" w:rsidRDefault="00890B68" w:rsidP="00DF3AE6">
      <w:pPr>
        <w:pStyle w:val="Bulletpoints"/>
        <w:keepNext w:val="0"/>
        <w:keepLines w:val="0"/>
        <w:widowControl w:val="0"/>
        <w:suppressAutoHyphens/>
      </w:pPr>
      <w:r w:rsidRPr="0042281F">
        <w:t>New convenient assistance for when parking</w:t>
      </w:r>
      <w:r w:rsidR="003B7CD4">
        <w:br/>
      </w:r>
    </w:p>
    <w:p w14:paraId="293E0DB9" w14:textId="3808AF85" w:rsidR="00890B68" w:rsidRPr="008034AD" w:rsidRDefault="00890B68" w:rsidP="00DF3AE6">
      <w:pPr>
        <w:pStyle w:val="Perex"/>
        <w:widowControl w:val="0"/>
        <w:suppressAutoHyphens/>
      </w:pPr>
      <w:r>
        <w:t xml:space="preserve">Mladá </w:t>
      </w:r>
      <w:r w:rsidRPr="005F3024">
        <w:t>Boleslav, 1 September 2020 – Boasting</w:t>
      </w:r>
      <w:r>
        <w:t xml:space="preserve"> numerous assistance systems and up to nine airbags, the ENYAQ iV provides the highest level of active and passive safety. What’s more, new features make it </w:t>
      </w:r>
      <w:r w:rsidRPr="00044286">
        <w:t>easier to park.</w:t>
      </w:r>
    </w:p>
    <w:p w14:paraId="4CA14BBF" w14:textId="77777777" w:rsidR="00890B68" w:rsidRPr="008034AD" w:rsidRDefault="00890B68" w:rsidP="00DF3AE6">
      <w:pPr>
        <w:widowControl w:val="0"/>
        <w:suppressAutoHyphens/>
      </w:pPr>
    </w:p>
    <w:p w14:paraId="62E3BA8C" w14:textId="559E1074" w:rsidR="00890B68" w:rsidRDefault="00890B68" w:rsidP="00DF3AE6">
      <w:pPr>
        <w:widowControl w:val="0"/>
        <w:suppressAutoHyphens/>
      </w:pPr>
      <w:r>
        <w:t xml:space="preserve">ŠKODA is offering its ENYAQ iV customers all of the innovative, new safety and assistance systems. The </w:t>
      </w:r>
      <w:r w:rsidR="0064462A">
        <w:t xml:space="preserve">SUV </w:t>
      </w:r>
      <w:r>
        <w:t>can automatically warn of collisions with other vehicles, cyclists, pedestrians and fixed obstacles, ideally preventing an accident completely or at least minimising its consequences. Up to nine airbags protect the occupants in the event of an accident. Proactive</w:t>
      </w:r>
      <w:r w:rsidR="00742161">
        <w:t> </w:t>
      </w:r>
      <w:r>
        <w:t>Crew Protect Assist automatically tensions the seat belts during emergency braking and</w:t>
      </w:r>
      <w:r w:rsidR="00340C19">
        <w:t> </w:t>
      </w:r>
      <w:r>
        <w:t xml:space="preserve">closes the windows and the panoramic sliding roof in the event of an impending collision, or if the car is in danger of skidding or tipping over. </w:t>
      </w:r>
    </w:p>
    <w:p w14:paraId="557876BB" w14:textId="77777777" w:rsidR="00890B68" w:rsidRDefault="00890B68" w:rsidP="00DF3AE6">
      <w:pPr>
        <w:widowControl w:val="0"/>
        <w:suppressAutoHyphens/>
      </w:pPr>
    </w:p>
    <w:p w14:paraId="096FD707" w14:textId="77777777" w:rsidR="00890B68" w:rsidRPr="008034AD" w:rsidRDefault="00890B68" w:rsidP="00DF3AE6">
      <w:pPr>
        <w:widowControl w:val="0"/>
        <w:suppressAutoHyphens/>
      </w:pPr>
      <w:r>
        <w:t xml:space="preserve">The ENYAQ iV is equipped with LED headlights and tail lights as standard, whilst full LED Matrix headlights and full LED tail lights in a ‘C’ shape are available as options. Each Matrix high-beam module </w:t>
      </w:r>
      <w:r w:rsidR="00D72FE1">
        <w:t xml:space="preserve">contains </w:t>
      </w:r>
      <w:r>
        <w:t>24 LEDs, which can be controlled individually and enable the driver to have the high beam on at all times without dazzling other road users. If a camera on the windscreen detects vehicles as well as people and objects reflecting the light, the intelligent lighting technology automatically turns off individual segments of the light beam.</w:t>
      </w:r>
    </w:p>
    <w:p w14:paraId="2298DB05" w14:textId="77777777" w:rsidR="00890B68" w:rsidRDefault="00890B68" w:rsidP="00DF3AE6">
      <w:pPr>
        <w:widowControl w:val="0"/>
        <w:suppressAutoHyphens/>
      </w:pPr>
    </w:p>
    <w:p w14:paraId="5D17207D" w14:textId="77777777" w:rsidR="00890B68" w:rsidRPr="008034AD" w:rsidRDefault="00890B68" w:rsidP="00DF3AE6">
      <w:pPr>
        <w:widowControl w:val="0"/>
        <w:suppressAutoHyphens/>
        <w:rPr>
          <w:b/>
          <w:bCs/>
        </w:rPr>
      </w:pPr>
      <w:r>
        <w:rPr>
          <w:b/>
          <w:bCs/>
        </w:rPr>
        <w:t>Two areas for the head-up display</w:t>
      </w:r>
    </w:p>
    <w:p w14:paraId="5B4634CC" w14:textId="50F67E85" w:rsidR="00890B68" w:rsidRPr="008034AD" w:rsidRDefault="00890B68" w:rsidP="00DF3AE6">
      <w:pPr>
        <w:widowControl w:val="0"/>
        <w:suppressAutoHyphens/>
      </w:pPr>
      <w:r>
        <w:t xml:space="preserve">The ENYAQ iV is the first ŠKODA </w:t>
      </w:r>
      <w:r w:rsidR="00E736C5">
        <w:t xml:space="preserve">to come </w:t>
      </w:r>
      <w:r w:rsidR="005A3816">
        <w:t>equipped with a</w:t>
      </w:r>
      <w:r>
        <w:t xml:space="preserve"> head-up display featuring augmented reality</w:t>
      </w:r>
      <w:r w:rsidR="005A3816">
        <w:t>,</w:t>
      </w:r>
      <w:r>
        <w:t xml:space="preserve"> </w:t>
      </w:r>
      <w:r w:rsidR="003E7BEE">
        <w:t xml:space="preserve">which </w:t>
      </w:r>
      <w:r w:rsidR="005A3816">
        <w:t>project</w:t>
      </w:r>
      <w:r w:rsidR="003E7BEE">
        <w:t>s</w:t>
      </w:r>
      <w:r>
        <w:t xml:space="preserve"> information </w:t>
      </w:r>
      <w:r w:rsidR="005A3816">
        <w:t>onto</w:t>
      </w:r>
      <w:r>
        <w:t xml:space="preserve"> two </w:t>
      </w:r>
      <w:r w:rsidR="005A3816">
        <w:t xml:space="preserve">different </w:t>
      </w:r>
      <w:r>
        <w:t>areas. In addition to the current speed and</w:t>
      </w:r>
      <w:r w:rsidR="00340C19">
        <w:t> </w:t>
      </w:r>
      <w:r>
        <w:t xml:space="preserve">detected traffic signs, information from the assistance systems and navigation instructions can also be displayed on the windscreen just above the dashboard in immediate view of the driver. The projection zone for augmented reality is larger and is located higher up on the windscreen, still in clear view of the driver. It is directed onto the road up ahead of the vehicle, where larger symbols such as directional arrows indicate navigational instructions, information relating to </w:t>
      </w:r>
      <w:r w:rsidR="005A3816">
        <w:t>Adaptive</w:t>
      </w:r>
      <w:r w:rsidR="00742161">
        <w:t> </w:t>
      </w:r>
      <w:r>
        <w:t>Lane</w:t>
      </w:r>
      <w:r w:rsidR="00742161">
        <w:t> </w:t>
      </w:r>
      <w:r>
        <w:t>Assist or Adaptive Cruise Control is shown, and traffic signs or warnings are displayed. The driver can individually adjust the position of the display area on the windscreen, set the colour and brightness, and select what information is to be shown in the infotainment system’s menu.</w:t>
      </w:r>
    </w:p>
    <w:p w14:paraId="2F646AB3" w14:textId="77777777" w:rsidR="00890B68" w:rsidRPr="008034AD" w:rsidRDefault="00890B68" w:rsidP="00DF3AE6">
      <w:pPr>
        <w:widowControl w:val="0"/>
        <w:suppressAutoHyphens/>
      </w:pPr>
    </w:p>
    <w:p w14:paraId="3A5E20C8" w14:textId="77777777" w:rsidR="00890B68" w:rsidRPr="008034AD" w:rsidRDefault="00890B68" w:rsidP="00DF3AE6">
      <w:pPr>
        <w:pStyle w:val="Perex"/>
        <w:widowControl w:val="0"/>
        <w:suppressAutoHyphens/>
        <w:rPr>
          <w:bCs/>
        </w:rPr>
      </w:pPr>
      <w:r>
        <w:t>New, innovative assistance systems boost safety</w:t>
      </w:r>
    </w:p>
    <w:p w14:paraId="481C64A2" w14:textId="339B26AD" w:rsidR="00890B68" w:rsidRDefault="00890B68" w:rsidP="00DF3AE6">
      <w:pPr>
        <w:widowControl w:val="0"/>
        <w:suppressAutoHyphens/>
      </w:pPr>
      <w:r>
        <w:t>In the event of an impending collision with a pedestrian, cyclist or another vehicle, Collision</w:t>
      </w:r>
      <w:r w:rsidR="00742161">
        <w:t> </w:t>
      </w:r>
      <w:r>
        <w:t>Avoidance Assist for example supports the driver by actively increasing the steering moment to prevent the accident using a controlled evasive manoeuvre. When turning left at junctions, Turn</w:t>
      </w:r>
      <w:r w:rsidR="00A729AF">
        <w:t> </w:t>
      </w:r>
      <w:r>
        <w:t xml:space="preserve">Assist detects oncoming traffic at an early stage, warns the driver and automatically brings the car to a stop if necessary. When a door is opened, Exit Warning alerts the occupant if another vehicle or a cyclist approaches from behind. It does this acoustically and visually via a light signal on the inside of the wing mirror housing. </w:t>
      </w:r>
    </w:p>
    <w:p w14:paraId="044D7BBD" w14:textId="77777777" w:rsidR="00890B68" w:rsidRDefault="00890B68" w:rsidP="00DF3AE6">
      <w:pPr>
        <w:widowControl w:val="0"/>
        <w:suppressAutoHyphens/>
      </w:pPr>
    </w:p>
    <w:p w14:paraId="2B90AFD1" w14:textId="648E54EC" w:rsidR="00890B68" w:rsidRPr="008034AD" w:rsidRDefault="00890B68" w:rsidP="00DF3AE6">
      <w:pPr>
        <w:widowControl w:val="0"/>
        <w:suppressAutoHyphens/>
      </w:pPr>
      <w:r>
        <w:t>Travel Assist comprises Adaptive Cruise Control, Adaptive Lane Assist including roadwork recognition, Traffic Jam Assist and Emergency Assist. In a higher configuration level, Travel Assist can take over lateral steering in</w:t>
      </w:r>
      <w:r w:rsidR="00742161">
        <w:t> </w:t>
      </w:r>
      <w:r>
        <w:t>narrow spaces using online information based on current data clusters – even in the city. Adaptive</w:t>
      </w:r>
      <w:r w:rsidR="00742161">
        <w:t> </w:t>
      </w:r>
      <w:r>
        <w:t xml:space="preserve">Cruise Control, which in its predictive version also incorporates route data from the navigation system and traffic signs, </w:t>
      </w:r>
      <w:r w:rsidR="00204FC4">
        <w:t>will also be</w:t>
      </w:r>
      <w:r>
        <w:t xml:space="preserve"> able to </w:t>
      </w:r>
      <w:r>
        <w:lastRenderedPageBreak/>
        <w:t>react to obstacles reported via online traffic data too.</w:t>
      </w:r>
    </w:p>
    <w:p w14:paraId="68B5BA91" w14:textId="77777777" w:rsidR="00890B68" w:rsidRDefault="00890B68" w:rsidP="00DF3AE6">
      <w:pPr>
        <w:widowControl w:val="0"/>
        <w:suppressAutoHyphens/>
      </w:pPr>
    </w:p>
    <w:p w14:paraId="1EC33E1F" w14:textId="404257C9" w:rsidR="00890B68" w:rsidRPr="008034AD" w:rsidRDefault="00890B68" w:rsidP="00DF3AE6">
      <w:pPr>
        <w:widowControl w:val="0"/>
        <w:suppressAutoHyphens/>
        <w:rPr>
          <w:b/>
          <w:bCs/>
        </w:rPr>
      </w:pPr>
      <w:r>
        <w:rPr>
          <w:b/>
          <w:bCs/>
        </w:rPr>
        <w:t>Enhanced functions for Park Assist</w:t>
      </w:r>
    </w:p>
    <w:p w14:paraId="4332DEE3" w14:textId="77777777" w:rsidR="00890B68" w:rsidRDefault="00890B68" w:rsidP="00DF3AE6">
      <w:pPr>
        <w:widowControl w:val="0"/>
        <w:suppressAutoHyphens/>
      </w:pPr>
      <w:r>
        <w:t xml:space="preserve">To make parking even easier in the ENYAQ iV, ŠKODA has expanded the functions of Park Assist, which up to now had already taken over the steering when driving in and out of parallel and bay parking spaces. In the new, even more intelligent configuration, the system can also brake the car automatically and prevent collisions with pedestrians or objects. </w:t>
      </w:r>
    </w:p>
    <w:p w14:paraId="119D8A14" w14:textId="77777777" w:rsidR="00890B68" w:rsidRDefault="00890B68" w:rsidP="00DF3AE6">
      <w:pPr>
        <w:widowControl w:val="0"/>
        <w:suppressAutoHyphens/>
      </w:pPr>
    </w:p>
    <w:p w14:paraId="5C8EDDB2" w14:textId="661739B7" w:rsidR="00890B68" w:rsidRDefault="00890B68" w:rsidP="00DF3AE6">
      <w:pPr>
        <w:widowControl w:val="0"/>
        <w:suppressAutoHyphens/>
      </w:pPr>
      <w:r>
        <w:t>Remote-controlled parking goes one step further: It allows the driver to guide their ENYAQ iV into particularly tight parallel and bay parking spaces remotely via their smartphone and the ŠKODA</w:t>
      </w:r>
      <w:r w:rsidR="006A1555">
        <w:t> </w:t>
      </w:r>
      <w:r>
        <w:t>Connect app. The system takes over the steering and brakes automatically. Park Assist now has a</w:t>
      </w:r>
      <w:r w:rsidR="00742161">
        <w:t> </w:t>
      </w:r>
      <w:r>
        <w:t>function for trained parking</w:t>
      </w:r>
      <w:r w:rsidR="00CC044B">
        <w:t xml:space="preserve"> too</w:t>
      </w:r>
      <w:r>
        <w:t>. This enables the driver to record their route into a</w:t>
      </w:r>
      <w:r w:rsidR="00340C19">
        <w:t> </w:t>
      </w:r>
      <w:r>
        <w:t xml:space="preserve">frequently used parking space, for example in a narrow and angled driveway. They only have to do this once, and can then automatically repeat this route in exactly the same way at any time at the push of a button. Here too, the system takes over the steering and brakes, and prevents collisions. </w:t>
      </w:r>
    </w:p>
    <w:p w14:paraId="6FDBE0BC" w14:textId="77777777" w:rsidR="00890B68" w:rsidRPr="0006471F" w:rsidRDefault="00890B68" w:rsidP="00DF3AE6">
      <w:pPr>
        <w:widowControl w:val="0"/>
        <w:suppressAutoHyphens/>
      </w:pPr>
      <w:r>
        <w:br w:type="page"/>
      </w:r>
    </w:p>
    <w:p w14:paraId="61497BCA" w14:textId="2023D87D" w:rsidR="00890B68" w:rsidRPr="008034AD" w:rsidRDefault="00890B68" w:rsidP="00DF3AE6">
      <w:pPr>
        <w:pStyle w:val="Nadpis1"/>
        <w:keepNext w:val="0"/>
        <w:keepLines w:val="0"/>
        <w:widowControl w:val="0"/>
        <w:suppressAutoHyphens/>
        <w:ind w:right="4"/>
      </w:pPr>
      <w:bookmarkStart w:id="28" w:name="_Exterior:_Illuminated_Crystal"/>
      <w:bookmarkStart w:id="29" w:name="_Toc49243518"/>
      <w:bookmarkEnd w:id="28"/>
      <w:r>
        <w:lastRenderedPageBreak/>
        <w:t>Exterior: Illuminated Crystal Face, large wheels and</w:t>
      </w:r>
      <w:r w:rsidR="004038BA">
        <w:t> </w:t>
      </w:r>
      <w:r>
        <w:t>numerous crystalline elements</w:t>
      </w:r>
      <w:bookmarkEnd w:id="29"/>
    </w:p>
    <w:p w14:paraId="5B1ED903" w14:textId="77777777" w:rsidR="00890B68" w:rsidRPr="008034AD" w:rsidRDefault="00890B68" w:rsidP="00DF3AE6">
      <w:pPr>
        <w:pStyle w:val="Nadpis2"/>
        <w:keepNext w:val="0"/>
        <w:keepLines w:val="0"/>
        <w:widowControl w:val="0"/>
        <w:suppressAutoHyphens/>
        <w:rPr>
          <w:rFonts w:cs="Arial"/>
        </w:rPr>
      </w:pPr>
    </w:p>
    <w:p w14:paraId="49781FC1" w14:textId="77777777" w:rsidR="00890B68" w:rsidRPr="008034AD" w:rsidRDefault="00890B68" w:rsidP="00DF3AE6">
      <w:pPr>
        <w:pStyle w:val="Bulletpoints"/>
        <w:keepNext w:val="0"/>
        <w:keepLines w:val="0"/>
        <w:widowControl w:val="0"/>
        <w:suppressAutoHyphens/>
      </w:pPr>
      <w:r>
        <w:t>Distinctive front with a ŠKODA grille that is brought further forward and sculptured bonnet</w:t>
      </w:r>
    </w:p>
    <w:p w14:paraId="20671CE3" w14:textId="77777777" w:rsidR="00890B68" w:rsidRPr="008034AD" w:rsidRDefault="00890B68" w:rsidP="00DF3AE6">
      <w:pPr>
        <w:pStyle w:val="Bulletpoints"/>
        <w:keepNext w:val="0"/>
        <w:keepLines w:val="0"/>
        <w:widowControl w:val="0"/>
        <w:suppressAutoHyphens/>
      </w:pPr>
      <w:r>
        <w:t>Illuminated Crystal Face and crystal</w:t>
      </w:r>
      <w:r w:rsidR="00D72FE1">
        <w:t>line</w:t>
      </w:r>
      <w:r>
        <w:t xml:space="preserve"> full LED tail lights</w:t>
      </w:r>
    </w:p>
    <w:p w14:paraId="2ECBE7EA" w14:textId="47A30822" w:rsidR="00890B68" w:rsidRPr="008034AD" w:rsidRDefault="00890B68" w:rsidP="00DF3AE6">
      <w:pPr>
        <w:pStyle w:val="Bulletpoints"/>
        <w:keepNext w:val="0"/>
        <w:keepLines w:val="0"/>
        <w:widowControl w:val="0"/>
        <w:suppressAutoHyphens/>
      </w:pPr>
      <w:r>
        <w:t>Large wheels ranging from 18 to 21 inches, plus plenty of room for passengers and</w:t>
      </w:r>
      <w:r w:rsidR="00340C19">
        <w:t> </w:t>
      </w:r>
      <w:r>
        <w:t>luggage</w:t>
      </w:r>
    </w:p>
    <w:p w14:paraId="5F8CBF5E" w14:textId="77777777" w:rsidR="00890B68" w:rsidRPr="005E30BE" w:rsidRDefault="00890B68" w:rsidP="00DF3AE6">
      <w:pPr>
        <w:pStyle w:val="Perex"/>
        <w:widowControl w:val="0"/>
        <w:suppressAutoHyphens/>
      </w:pPr>
    </w:p>
    <w:p w14:paraId="35965E4D" w14:textId="2EBED7DA" w:rsidR="00890B68" w:rsidRPr="008034AD" w:rsidRDefault="00890B68" w:rsidP="00DF3AE6">
      <w:pPr>
        <w:pStyle w:val="Perex"/>
        <w:widowControl w:val="0"/>
        <w:suppressAutoHyphens/>
      </w:pPr>
      <w:r>
        <w:t xml:space="preserve">Mladá Boleslav, </w:t>
      </w:r>
      <w:r w:rsidRPr="005F3024">
        <w:t>1 September 2020</w:t>
      </w:r>
      <w:r>
        <w:t xml:space="preserve"> – </w:t>
      </w:r>
      <w:bookmarkStart w:id="30" w:name="_Hlk38044920"/>
      <w:r>
        <w:t>Progressive and with a self-assured appearance: ŠKODA is making a clear statement with its first electric SUV. The ŠKODA ENYAQ iV immediately comes across as powerful and dynamic thanks to its sculptural lines and</w:t>
      </w:r>
      <w:r w:rsidR="00340C19">
        <w:t> </w:t>
      </w:r>
      <w:r>
        <w:t xml:space="preserve">perfect proportions, which can also be seen in the vehicle’s extraordinary spaciousness. Other ŠKODA-typical </w:t>
      </w:r>
      <w:r w:rsidR="00280220">
        <w:t xml:space="preserve">details </w:t>
      </w:r>
      <w:r>
        <w:t>include the striking grille and the numerous crystalline elements, with the SUV’s innovative illuminated Crystal Face catching the eye in particular. Large wheels ranging from 18 to 21 inches accentuate the car’s rugged SUV character.</w:t>
      </w:r>
    </w:p>
    <w:bookmarkEnd w:id="30"/>
    <w:p w14:paraId="64AC920D" w14:textId="77777777" w:rsidR="00890B68" w:rsidRPr="008034AD" w:rsidRDefault="00890B68" w:rsidP="00DF3AE6">
      <w:pPr>
        <w:widowControl w:val="0"/>
        <w:suppressAutoHyphens/>
      </w:pPr>
    </w:p>
    <w:p w14:paraId="4B6BF402" w14:textId="77777777" w:rsidR="00890B68" w:rsidRPr="008034AD" w:rsidRDefault="00890B68" w:rsidP="00DF3AE6">
      <w:pPr>
        <w:widowControl w:val="0"/>
        <w:suppressAutoHyphens/>
      </w:pPr>
      <w:r>
        <w:t xml:space="preserve">Oliver Stefani, Head of ŠKODA Design, said, </w:t>
      </w:r>
      <w:r w:rsidR="00270089">
        <w:t>“In our ENYAQ iV, we have further advanced our ŠKODA-typical front section – a particularly distinctive feature of which is the Crystal Face. Combined with the emotive design language and a strikingly rugged appearance that is also reinforced by large wheels, our new ENYAQ iV is a real eye-catcher that sets a new tone.”</w:t>
      </w:r>
    </w:p>
    <w:p w14:paraId="077CD12A" w14:textId="77777777" w:rsidR="00890B68" w:rsidRPr="008034AD" w:rsidRDefault="00890B68" w:rsidP="00DF3AE6">
      <w:pPr>
        <w:widowControl w:val="0"/>
        <w:suppressAutoHyphens/>
      </w:pPr>
    </w:p>
    <w:p w14:paraId="5A70E2F7" w14:textId="3DCA8C3C" w:rsidR="00890B68" w:rsidRPr="008034AD" w:rsidRDefault="00890B68" w:rsidP="00DF3AE6">
      <w:pPr>
        <w:widowControl w:val="0"/>
        <w:suppressAutoHyphens/>
      </w:pPr>
      <w:r>
        <w:t>The ENYAQ iV is 4,64</w:t>
      </w:r>
      <w:r w:rsidR="00044286">
        <w:t>9</w:t>
      </w:r>
      <w:r>
        <w:t> mm long, 1,87</w:t>
      </w:r>
      <w:r w:rsidR="008A0241">
        <w:t>9</w:t>
      </w:r>
      <w:r>
        <w:t> mm wide and has a height of 1,61</w:t>
      </w:r>
      <w:r w:rsidR="008A0241">
        <w:t>6</w:t>
      </w:r>
      <w:r>
        <w:t> mm. The wheelbase of</w:t>
      </w:r>
      <w:r w:rsidR="00B53515">
        <w:t> </w:t>
      </w:r>
      <w:r>
        <w:t xml:space="preserve">2,765 mm and absence of a transmission tunnel allow for </w:t>
      </w:r>
      <w:r w:rsidR="001B01E7">
        <w:t>extraordinary spaciousness</w:t>
      </w:r>
      <w:r>
        <w:t xml:space="preserve"> and</w:t>
      </w:r>
      <w:r w:rsidR="00340C19">
        <w:t> </w:t>
      </w:r>
      <w:r>
        <w:t>a</w:t>
      </w:r>
      <w:r w:rsidR="006A1555">
        <w:t> </w:t>
      </w:r>
      <w:r>
        <w:t xml:space="preserve">suitably large </w:t>
      </w:r>
      <w:r w:rsidR="001B01E7">
        <w:t xml:space="preserve">amount </w:t>
      </w:r>
      <w:r>
        <w:t>of kneeroom in the rear. The boot has a capacity of 585 l.</w:t>
      </w:r>
    </w:p>
    <w:p w14:paraId="37C00C1A" w14:textId="77777777" w:rsidR="00890B68" w:rsidRPr="008034AD" w:rsidRDefault="00890B68" w:rsidP="00DF3AE6">
      <w:pPr>
        <w:widowControl w:val="0"/>
        <w:suppressAutoHyphens/>
      </w:pPr>
    </w:p>
    <w:p w14:paraId="5D9D0A46" w14:textId="77777777" w:rsidR="00890B68" w:rsidRPr="008034AD" w:rsidRDefault="00890B68" w:rsidP="00DF3AE6">
      <w:pPr>
        <w:widowControl w:val="0"/>
        <w:suppressAutoHyphens/>
        <w:rPr>
          <w:b/>
          <w:bCs/>
        </w:rPr>
      </w:pPr>
      <w:r>
        <w:rPr>
          <w:b/>
          <w:bCs/>
        </w:rPr>
        <w:t>130 LEDs form a welcoming Crystal Face</w:t>
      </w:r>
    </w:p>
    <w:p w14:paraId="6CA00E8C" w14:textId="006353EE" w:rsidR="00890B68" w:rsidRDefault="00890B68" w:rsidP="00DF3AE6">
      <w:pPr>
        <w:widowControl w:val="0"/>
        <w:suppressAutoHyphens/>
      </w:pPr>
      <w:r>
        <w:t>Featuring its own interpretation of the emotive ŠKODA design language, distinctive ŠKODA grille, and wheels that provide a rugged appearance with diameters ranging from 18 to 21 inches, the ENYAQ iV is as much a true ŠKODA as it is a true SUV. Its bold, contoured front</w:t>
      </w:r>
      <w:r w:rsidR="00D72FE1">
        <w:t>,</w:t>
      </w:r>
      <w:r>
        <w:t xml:space="preserve"> complete with a</w:t>
      </w:r>
      <w:r w:rsidR="006A1555">
        <w:t> </w:t>
      </w:r>
      <w:r>
        <w:t>sculptured bonnet and full LED Matrix headlights</w:t>
      </w:r>
      <w:r w:rsidR="00D72FE1">
        <w:t>,</w:t>
      </w:r>
      <w:r>
        <w:t xml:space="preserve"> </w:t>
      </w:r>
      <w:r w:rsidR="001B01E7">
        <w:t>makes it unmistakable</w:t>
      </w:r>
      <w:r>
        <w:t xml:space="preserve"> as a member of ŠKODA’s SUV family. However, the Czech manufacturer’s first all-electric SUV has a unique character of its own too, as it </w:t>
      </w:r>
      <w:r w:rsidR="00F26E8D">
        <w:t xml:space="preserve">is equipped with </w:t>
      </w:r>
      <w:r>
        <w:t>an upright ŠKODA grille that has been brought further forward. This is further emphasised by the SUV’s innovative Crystal Face: from the ENYAQ </w:t>
      </w:r>
      <w:r w:rsidR="00D171CF">
        <w:t xml:space="preserve">80 </w:t>
      </w:r>
      <w:r>
        <w:t>iV upwards, 130 LEDs light up the vertical slats, and a horizontal strip illuminates the</w:t>
      </w:r>
      <w:r w:rsidR="006A1555">
        <w:t> </w:t>
      </w:r>
      <w:r>
        <w:t xml:space="preserve">ŠKODA grille. </w:t>
      </w:r>
    </w:p>
    <w:p w14:paraId="535AF902" w14:textId="77777777" w:rsidR="00890B68" w:rsidRDefault="00890B68" w:rsidP="00DF3AE6">
      <w:pPr>
        <w:widowControl w:val="0"/>
        <w:suppressAutoHyphens/>
      </w:pPr>
    </w:p>
    <w:p w14:paraId="640FAE25" w14:textId="16624E82" w:rsidR="00890B68" w:rsidRPr="008034AD" w:rsidRDefault="00890B68" w:rsidP="00DF3AE6">
      <w:pPr>
        <w:widowControl w:val="0"/>
        <w:suppressAutoHyphens/>
        <w:ind w:right="-187"/>
      </w:pPr>
      <w:r>
        <w:t>The Crystal Face has an animated Coming/Leaving Home function and</w:t>
      </w:r>
      <w:r w:rsidR="001B01E7">
        <w:t>,</w:t>
      </w:r>
      <w:r>
        <w:t xml:space="preserve"> together with the LED modules for the dipped and high beam in the full LED Matrix headlights and the daytime running lights, it creates a welcoming display. The optional full</w:t>
      </w:r>
      <w:r w:rsidR="001B01E7">
        <w:t xml:space="preserve"> </w:t>
      </w:r>
      <w:r>
        <w:t xml:space="preserve">LED tail lights have a crystalline illuminated area which, like the dynamic indicators, is part of </w:t>
      </w:r>
      <w:r w:rsidR="002B4979">
        <w:t>the</w:t>
      </w:r>
      <w:r>
        <w:t xml:space="preserve"> animated Coming/Leaving Home function. This</w:t>
      </w:r>
      <w:r w:rsidR="006A1555">
        <w:t> </w:t>
      </w:r>
      <w:r>
        <w:t>activates when the vehicle is opened or locked in poor visibility.</w:t>
      </w:r>
    </w:p>
    <w:p w14:paraId="4898BB46" w14:textId="77777777" w:rsidR="00890B68" w:rsidRPr="008034AD" w:rsidRDefault="00890B68" w:rsidP="00DF3AE6">
      <w:pPr>
        <w:widowControl w:val="0"/>
        <w:suppressAutoHyphens/>
      </w:pPr>
    </w:p>
    <w:p w14:paraId="2655539C" w14:textId="148B6D11" w:rsidR="00890B68" w:rsidRDefault="00890B68" w:rsidP="00DF3AE6">
      <w:pPr>
        <w:widowControl w:val="0"/>
        <w:suppressAutoHyphens/>
      </w:pPr>
      <w:r>
        <w:t>‘ŠKODA’ is positioned in block lettering on the middle of the tailgate and is framed by a matt</w:t>
      </w:r>
      <w:r w:rsidR="00D3508F">
        <w:t xml:space="preserve"> </w:t>
      </w:r>
      <w:r>
        <w:t>black roof spoiler and a rear bumper featuring a grey diffuser. A panoramic sliding roof is available on request; the roof rails, window frames and the frame of the ŠKODA grille provide contrasts in a</w:t>
      </w:r>
      <w:r w:rsidR="00340C19">
        <w:t> </w:t>
      </w:r>
      <w:r>
        <w:t>choice of chrome, matt or gloss black. The range of paint finishes includes two standard and</w:t>
      </w:r>
      <w:r w:rsidR="009B65A6">
        <w:t> </w:t>
      </w:r>
      <w:r>
        <w:t>seven metallic colours. The ENYAQ 50</w:t>
      </w:r>
      <w:r w:rsidR="007A57A0">
        <w:t xml:space="preserve"> iV</w:t>
      </w:r>
      <w:r>
        <w:t xml:space="preserve"> comes with 18-inch steel wheels as standard, whilst all other models are fitted with alloys. A total of eight different wheel sets are available, with diameters ranging from 18 to 21 inches.</w:t>
      </w:r>
    </w:p>
    <w:p w14:paraId="43E3DEF2" w14:textId="2557A36B" w:rsidR="00C24EB2" w:rsidRDefault="00C24EB2" w:rsidP="00DF3AE6">
      <w:pPr>
        <w:widowControl w:val="0"/>
        <w:suppressAutoHyphens/>
      </w:pPr>
    </w:p>
    <w:p w14:paraId="2E2512AB" w14:textId="77777777" w:rsidR="00C24EB2" w:rsidRPr="008034AD" w:rsidRDefault="00C24EB2" w:rsidP="00DF3AE6">
      <w:pPr>
        <w:widowControl w:val="0"/>
        <w:suppressAutoHyphens/>
      </w:pPr>
    </w:p>
    <w:p w14:paraId="457FA934" w14:textId="77777777" w:rsidR="00C24EB2" w:rsidRDefault="00C24EB2" w:rsidP="00C24EB2">
      <w:pPr>
        <w:pStyle w:val="Nadpis1"/>
        <w:keepNext w:val="0"/>
        <w:keepLines w:val="0"/>
        <w:widowControl w:val="0"/>
        <w:suppressAutoHyphens/>
        <w:ind w:right="-472"/>
      </w:pPr>
      <w:bookmarkStart w:id="31" w:name="_Interieur:_Neue_Angebotsstruktur"/>
      <w:bookmarkStart w:id="32" w:name="_Toc37348903"/>
      <w:bookmarkStart w:id="33" w:name="_Toc49243519"/>
      <w:bookmarkEnd w:id="31"/>
    </w:p>
    <w:p w14:paraId="571A4A96" w14:textId="559EBB2E" w:rsidR="00890B68" w:rsidRPr="00305628" w:rsidRDefault="00890B68" w:rsidP="00C24EB2">
      <w:pPr>
        <w:pStyle w:val="Nadpis1"/>
        <w:keepNext w:val="0"/>
        <w:keepLines w:val="0"/>
        <w:widowControl w:val="0"/>
        <w:suppressAutoHyphens/>
        <w:ind w:right="-472"/>
      </w:pPr>
      <w:r>
        <w:lastRenderedPageBreak/>
        <w:t>Interior: Design Selections replace the classic trim levels</w:t>
      </w:r>
      <w:bookmarkEnd w:id="32"/>
      <w:bookmarkEnd w:id="33"/>
    </w:p>
    <w:p w14:paraId="26AC470B" w14:textId="77777777" w:rsidR="00890B68" w:rsidRPr="00305628" w:rsidRDefault="00890B68" w:rsidP="00DF3AE6">
      <w:pPr>
        <w:pStyle w:val="Nadpis2"/>
        <w:keepNext w:val="0"/>
        <w:keepLines w:val="0"/>
        <w:widowControl w:val="0"/>
        <w:suppressAutoHyphens/>
        <w:rPr>
          <w:rFonts w:cs="Arial"/>
        </w:rPr>
      </w:pPr>
    </w:p>
    <w:p w14:paraId="3A2E2FB6" w14:textId="77777777" w:rsidR="00890B68" w:rsidRPr="00305628" w:rsidRDefault="00890B68" w:rsidP="00DF3AE6">
      <w:pPr>
        <w:pStyle w:val="Bulletpoints"/>
        <w:keepNext w:val="0"/>
        <w:keepLines w:val="0"/>
        <w:widowControl w:val="0"/>
        <w:suppressAutoHyphens/>
      </w:pPr>
      <w:r>
        <w:t xml:space="preserve">Innovative interior designs inspired by modern living environments make car configuration easy </w:t>
      </w:r>
    </w:p>
    <w:p w14:paraId="18E9343C" w14:textId="77777777" w:rsidR="00890B68" w:rsidRPr="00305628" w:rsidRDefault="00890B68" w:rsidP="00DF3AE6">
      <w:pPr>
        <w:pStyle w:val="Bulletpoints"/>
        <w:keepNext w:val="0"/>
        <w:keepLines w:val="0"/>
        <w:widowControl w:val="0"/>
        <w:suppressAutoHyphens/>
      </w:pPr>
      <w:r>
        <w:t xml:space="preserve">Ten themed packages and some individual options </w:t>
      </w:r>
    </w:p>
    <w:p w14:paraId="4585907A" w14:textId="77777777" w:rsidR="00890B68" w:rsidRPr="00305628" w:rsidRDefault="00890B68" w:rsidP="00DF3AE6">
      <w:pPr>
        <w:pStyle w:val="Bulletpoints"/>
        <w:keepNext w:val="0"/>
        <w:keepLines w:val="0"/>
        <w:widowControl w:val="0"/>
        <w:suppressAutoHyphens/>
      </w:pPr>
      <w:r>
        <w:t>Sustainably processed leather and upholstery made of 40 per cent pure new wool</w:t>
      </w:r>
    </w:p>
    <w:p w14:paraId="30047861" w14:textId="77777777" w:rsidR="00890B68" w:rsidRPr="005E30BE" w:rsidRDefault="00890B68" w:rsidP="00DF3AE6">
      <w:pPr>
        <w:pStyle w:val="Perex"/>
        <w:widowControl w:val="0"/>
        <w:suppressAutoHyphens/>
      </w:pPr>
    </w:p>
    <w:p w14:paraId="368AF5D5" w14:textId="18E9F71A" w:rsidR="00890B68" w:rsidRPr="00693458" w:rsidRDefault="00890B68" w:rsidP="00C24EB2">
      <w:pPr>
        <w:pStyle w:val="Perex"/>
        <w:widowControl w:val="0"/>
        <w:suppressAutoHyphens/>
        <w:ind w:right="-329"/>
        <w:rPr>
          <w:bCs/>
        </w:rPr>
      </w:pPr>
      <w:r>
        <w:t>Mladá Boleslav</w:t>
      </w:r>
      <w:r w:rsidRPr="005F3024">
        <w:t>, 1 September 2020 –</w:t>
      </w:r>
      <w:r>
        <w:t xml:space="preserve"> Clear, innovative and sustainable: along with its first model to be based on the MEB modular electric car platform, ŠKODA is presenting an all</w:t>
      </w:r>
      <w:r w:rsidR="006A1555">
        <w:noBreakHyphen/>
      </w:r>
      <w:r>
        <w:t>new structure for the options available. In the ENYAQ iV, Design Selections replace the classic trim levels. Each of these styles feature</w:t>
      </w:r>
      <w:r w:rsidR="001B01E7">
        <w:t>s</w:t>
      </w:r>
      <w:r>
        <w:t xml:space="preserve"> a tasteful interior with a high feel-good factor.</w:t>
      </w:r>
      <w:r>
        <w:rPr>
          <w:b w:val="0"/>
        </w:rPr>
        <w:t xml:space="preserve"> </w:t>
      </w:r>
      <w:r>
        <w:t xml:space="preserve">Inspired by modern living environments, they make use of natural, sustainably processed and recycled materials. Customising the vehicle to suit the owner’s taste now only takes a few steps. In addition to ten themed packages, a number of individual </w:t>
      </w:r>
      <w:r w:rsidR="0064462A">
        <w:t xml:space="preserve">choices </w:t>
      </w:r>
      <w:r>
        <w:t xml:space="preserve">are available for all variants. </w:t>
      </w:r>
    </w:p>
    <w:p w14:paraId="0C05C8FE" w14:textId="77777777" w:rsidR="00890B68" w:rsidRPr="00305628" w:rsidRDefault="00890B68" w:rsidP="00DF3AE6">
      <w:pPr>
        <w:widowControl w:val="0"/>
        <w:suppressAutoHyphens/>
      </w:pPr>
    </w:p>
    <w:p w14:paraId="54FC7F3B" w14:textId="579CEBA9" w:rsidR="00890B68" w:rsidRPr="008A0192" w:rsidRDefault="00890B68" w:rsidP="00C24EB2">
      <w:pPr>
        <w:widowControl w:val="0"/>
        <w:suppressAutoHyphens/>
        <w:ind w:right="-187"/>
      </w:pPr>
      <w:r>
        <w:t xml:space="preserve">With the Design Selections, ŠKODA designers have created holistically coordinated interior options based on modern </w:t>
      </w:r>
      <w:r w:rsidR="001B01E7">
        <w:t>living environments</w:t>
      </w:r>
      <w:r>
        <w:t xml:space="preserve">. These differ, for example, in terms of the upholstery, decorative trims and dashboard as well as by using different materials. </w:t>
      </w:r>
      <w:r w:rsidR="0064462A">
        <w:t>Furthermore</w:t>
      </w:r>
      <w:r>
        <w:t>, depending on the chosen Design Selection, the floor mats, centre console and ambient lighting also have a</w:t>
      </w:r>
      <w:r w:rsidR="00340C19">
        <w:t> </w:t>
      </w:r>
      <w:r>
        <w:t>different feel and appearance. The entry-level ENYAQ 50</w:t>
      </w:r>
      <w:r w:rsidR="007A57A0">
        <w:t xml:space="preserve"> iV</w:t>
      </w:r>
      <w:r>
        <w:t xml:space="preserve"> starts with the puristic Studio design. The Loft option, which comes as standard for the ENYAQ 60</w:t>
      </w:r>
      <w:r w:rsidR="007A57A0">
        <w:t xml:space="preserve"> iV</w:t>
      </w:r>
      <w:r>
        <w:t xml:space="preserve"> upwards, is based on modern, homely apartments for young families. And the dashboard, with its different levels, sports a</w:t>
      </w:r>
      <w:r w:rsidR="006A1555">
        <w:t> </w:t>
      </w:r>
      <w:r>
        <w:t>two-tone design. Other Design Selections are available on request. Lodge represents sustainability and</w:t>
      </w:r>
      <w:r w:rsidR="00340C19">
        <w:t> </w:t>
      </w:r>
      <w:r>
        <w:t>innovation, whilst Lounge embodies quality and exclusivity, and the Suite and ecoSuite selections provide classic luxury details. In the ENYAQ RS</w:t>
      </w:r>
      <w:r w:rsidR="00D171CF">
        <w:t xml:space="preserve"> iV</w:t>
      </w:r>
      <w:r>
        <w:t xml:space="preserve">, RS Lounge emphasises the car’s sporty character, while the optional RS Suite design </w:t>
      </w:r>
      <w:r w:rsidR="001B01E7">
        <w:t xml:space="preserve">radiates </w:t>
      </w:r>
      <w:r>
        <w:t>dynamic elegance. In total, there are ten different themed packages available, with the majority coming in a basic and a more comprehensive Plus version.</w:t>
      </w:r>
    </w:p>
    <w:p w14:paraId="75A9D4CB" w14:textId="77777777" w:rsidR="00890B68" w:rsidRPr="00305628" w:rsidRDefault="00890B68" w:rsidP="00DF3AE6">
      <w:pPr>
        <w:widowControl w:val="0"/>
        <w:suppressAutoHyphens/>
      </w:pPr>
    </w:p>
    <w:p w14:paraId="0F557233" w14:textId="77777777" w:rsidR="00890B68" w:rsidRDefault="00890B68" w:rsidP="00DF3AE6">
      <w:pPr>
        <w:widowControl w:val="0"/>
        <w:suppressAutoHyphens/>
        <w:rPr>
          <w:b/>
          <w:bCs/>
        </w:rPr>
      </w:pPr>
      <w:r>
        <w:rPr>
          <w:b/>
          <w:bCs/>
        </w:rPr>
        <w:t>Use of sustainable materials</w:t>
      </w:r>
    </w:p>
    <w:p w14:paraId="5C0ACB25" w14:textId="77777777" w:rsidR="00890B68" w:rsidRPr="00AB1C1F" w:rsidRDefault="00890B68" w:rsidP="00DF3AE6">
      <w:pPr>
        <w:widowControl w:val="0"/>
        <w:suppressAutoHyphens/>
      </w:pPr>
      <w:r>
        <w:t>In the Lodge and ecoSuite designs, ŠKODA has focused on sustainability. The Lodge seat covers are made of 40 per cent new wool</w:t>
      </w:r>
      <w:r w:rsidR="001B01E7">
        <w:t xml:space="preserve"> that has been</w:t>
      </w:r>
      <w:r>
        <w:t xml:space="preserve"> independently tested and certified in line with the strict requirements of the Woolmark Company. The Wool Blend Performance label is reserved for products made with between 30 and 49.9 per cent new wool. The remaining 60 per cent of the upholstery is made of polyester from recycled PET bottles. The seat covers also feature a unique surface feel and offer a pleasant seat temperature – getting neither too hot nor too cold. The cognac-coloured leather used in the ecoSuite Design Selection is produced particularly sustainably. Instead of chemicals, the hide has been treated using olive leaf extracts.</w:t>
      </w:r>
    </w:p>
    <w:p w14:paraId="25202242" w14:textId="77777777" w:rsidR="00890B68" w:rsidRPr="00AB1C1F" w:rsidRDefault="00890B68" w:rsidP="00DF3AE6">
      <w:pPr>
        <w:widowControl w:val="0"/>
        <w:suppressAutoHyphens/>
      </w:pPr>
    </w:p>
    <w:p w14:paraId="5CCF1352" w14:textId="77777777" w:rsidR="00890B68" w:rsidRPr="005D1D56" w:rsidRDefault="00890B68" w:rsidP="00DF3AE6">
      <w:pPr>
        <w:widowControl w:val="0"/>
        <w:suppressAutoHyphens/>
        <w:rPr>
          <w:b/>
          <w:bCs/>
        </w:rPr>
      </w:pPr>
      <w:r>
        <w:rPr>
          <w:b/>
          <w:bCs/>
        </w:rPr>
        <w:t>A wide range of standard equipment even in the entry-level variant</w:t>
      </w:r>
    </w:p>
    <w:p w14:paraId="0F25065C" w14:textId="31677F5E" w:rsidR="00890B68" w:rsidRDefault="00890B68" w:rsidP="00DF3AE6">
      <w:pPr>
        <w:widowControl w:val="0"/>
        <w:suppressAutoHyphens/>
      </w:pPr>
      <w:r>
        <w:t>Even the standard equipment of the ŠKODA ENYAQ 50</w:t>
      </w:r>
      <w:r w:rsidR="00D171CF">
        <w:t xml:space="preserve"> iV</w:t>
      </w:r>
      <w:r>
        <w:t xml:space="preserve"> is extensive. This includes dual-zone Climatronic, a multifunction leather steering wheel, keyless start in the form of KESSY GO, DAB digital radio, SmartLink technology, LED headlights and a fast-charging capacity of up to 50 kW. When fitted with a larger battery, the standard equipment also expands to </w:t>
      </w:r>
      <w:r w:rsidR="0064462A">
        <w:t xml:space="preserve">incorporate </w:t>
      </w:r>
      <w:r>
        <w:t>parking sensors, a rear-view camera or a heated steering wheel, for example. Depending on the selected ENYAQ iV version, the standard equipment includes paddles on the steering wheel</w:t>
      </w:r>
      <w:r w:rsidR="00CC044B">
        <w:t xml:space="preserve"> too</w:t>
      </w:r>
      <w:r>
        <w:t xml:space="preserve">. The driver can use these to select the degree of energy recovery. </w:t>
      </w:r>
    </w:p>
    <w:p w14:paraId="1A71BB89" w14:textId="77777777" w:rsidR="00890B68" w:rsidRDefault="00890B68" w:rsidP="00DF3AE6">
      <w:pPr>
        <w:widowControl w:val="0"/>
        <w:suppressAutoHyphens/>
      </w:pPr>
    </w:p>
    <w:p w14:paraId="18342E85" w14:textId="77777777" w:rsidR="00890B68" w:rsidRPr="005D1D56" w:rsidRDefault="00890B68" w:rsidP="00DF3AE6">
      <w:pPr>
        <w:widowControl w:val="0"/>
        <w:suppressAutoHyphens/>
        <w:rPr>
          <w:b/>
          <w:bCs/>
        </w:rPr>
      </w:pPr>
      <w:r>
        <w:rPr>
          <w:b/>
          <w:bCs/>
        </w:rPr>
        <w:t>New, simplified offering and optional packages for various themes</w:t>
      </w:r>
    </w:p>
    <w:p w14:paraId="27A8CF1C" w14:textId="4F4EB597" w:rsidR="00890B68" w:rsidRPr="002D3442" w:rsidRDefault="00890B68" w:rsidP="00DF3AE6">
      <w:pPr>
        <w:widowControl w:val="0"/>
        <w:suppressAutoHyphens/>
      </w:pPr>
      <w:r>
        <w:t xml:space="preserve">ŠKODA has reorganised the availability of its optional equipment </w:t>
      </w:r>
      <w:r w:rsidR="001B01E7">
        <w:t>and</w:t>
      </w:r>
      <w:r>
        <w:t xml:space="preserve"> restructured the standard </w:t>
      </w:r>
      <w:r w:rsidR="0064462A">
        <w:t xml:space="preserve">choices </w:t>
      </w:r>
      <w:r>
        <w:t xml:space="preserve">to make configuring an ENYAQ iV as clear and simple as possible. The ordering process has also been made clearer to provide a better user experience. After just a few clicks, the customer is presented with their personalised ENYAQ iV. Some individual options are available for all models. </w:t>
      </w:r>
      <w:r>
        <w:br w:type="page"/>
      </w:r>
    </w:p>
    <w:p w14:paraId="121E2264" w14:textId="6D8C5568" w:rsidR="00890B68" w:rsidRPr="008034AD" w:rsidRDefault="00890B68" w:rsidP="00DF3AE6">
      <w:pPr>
        <w:pStyle w:val="Nadpis1"/>
        <w:keepNext w:val="0"/>
        <w:keepLines w:val="0"/>
        <w:widowControl w:val="0"/>
        <w:suppressAutoHyphens/>
        <w:ind w:right="4"/>
      </w:pPr>
      <w:bookmarkStart w:id="34" w:name="_Konnektivität:_13-Zoll-Display,_neu"/>
      <w:bookmarkStart w:id="35" w:name="_Toc37260808"/>
      <w:bookmarkStart w:id="36" w:name="_Toc49243520"/>
      <w:bookmarkEnd w:id="34"/>
      <w:r>
        <w:lastRenderedPageBreak/>
        <w:t xml:space="preserve">Connectivity: Large 13-inch display, new </w:t>
      </w:r>
      <w:r w:rsidR="005A3816">
        <w:t>Digital</w:t>
      </w:r>
      <w:r w:rsidR="006A1555">
        <w:t> </w:t>
      </w:r>
      <w:r>
        <w:t>Cockpit and specific online services</w:t>
      </w:r>
      <w:bookmarkEnd w:id="35"/>
      <w:bookmarkEnd w:id="36"/>
    </w:p>
    <w:p w14:paraId="291A192A" w14:textId="77777777" w:rsidR="00890B68" w:rsidRPr="008034AD" w:rsidRDefault="00890B68" w:rsidP="00DF3AE6">
      <w:pPr>
        <w:pStyle w:val="Nadpis2"/>
        <w:keepNext w:val="0"/>
        <w:keepLines w:val="0"/>
        <w:widowControl w:val="0"/>
        <w:suppressAutoHyphens/>
        <w:rPr>
          <w:rFonts w:cs="Arial"/>
        </w:rPr>
      </w:pPr>
    </w:p>
    <w:p w14:paraId="69443AFE" w14:textId="77777777" w:rsidR="00890B68" w:rsidRPr="008034AD" w:rsidRDefault="00890B68" w:rsidP="00DF3AE6">
      <w:pPr>
        <w:pStyle w:val="Bulletpoints"/>
        <w:keepNext w:val="0"/>
        <w:keepLines w:val="0"/>
        <w:widowControl w:val="0"/>
        <w:suppressAutoHyphens/>
      </w:pPr>
      <w:r>
        <w:t>Modern infotainment system with a screen measuring up to 13 inches</w:t>
      </w:r>
    </w:p>
    <w:p w14:paraId="79982133" w14:textId="77777777" w:rsidR="00890B68" w:rsidRPr="008034AD" w:rsidRDefault="00890B68" w:rsidP="00DF3AE6">
      <w:pPr>
        <w:pStyle w:val="Bulletpoints"/>
        <w:keepNext w:val="0"/>
        <w:keepLines w:val="0"/>
        <w:widowControl w:val="0"/>
        <w:suppressAutoHyphens/>
      </w:pPr>
      <w:r>
        <w:t xml:space="preserve">Multifunction steering wheel makes it even easier to use the </w:t>
      </w:r>
      <w:r w:rsidR="005A3816">
        <w:t xml:space="preserve">Digital </w:t>
      </w:r>
      <w:r>
        <w:t>Cockpit, which comes as standard</w:t>
      </w:r>
    </w:p>
    <w:p w14:paraId="5C3E9630" w14:textId="77777777" w:rsidR="00890B68" w:rsidRPr="008034AD" w:rsidRDefault="00890B68" w:rsidP="00DF3AE6">
      <w:pPr>
        <w:pStyle w:val="Bulletpoints"/>
        <w:keepNext w:val="0"/>
        <w:keepLines w:val="0"/>
        <w:widowControl w:val="0"/>
        <w:suppressAutoHyphens/>
      </w:pPr>
      <w:r>
        <w:t>Online support for numerous functions and remote access via ŠKODA Connect app</w:t>
      </w:r>
    </w:p>
    <w:p w14:paraId="6814A898" w14:textId="77777777" w:rsidR="00890B68" w:rsidRPr="005E30BE" w:rsidRDefault="00890B68" w:rsidP="00DF3AE6">
      <w:pPr>
        <w:pStyle w:val="Perex"/>
        <w:widowControl w:val="0"/>
        <w:suppressAutoHyphens/>
      </w:pPr>
    </w:p>
    <w:p w14:paraId="7B94C467" w14:textId="0733C1BD" w:rsidR="00890B68" w:rsidRPr="008034AD" w:rsidRDefault="00890B68" w:rsidP="00DF3AE6">
      <w:pPr>
        <w:pStyle w:val="Perex"/>
        <w:widowControl w:val="0"/>
        <w:suppressAutoHyphens/>
      </w:pPr>
      <w:r w:rsidRPr="005F3024">
        <w:t>Mladá Boleslav, 1 September 2020 –</w:t>
      </w:r>
      <w:r>
        <w:t xml:space="preserve"> Always online and cleverly connected: the modern infotainment system in the ŠKODA ENYAQ iV is based on the latest generation of the Modular Infotainment Matrix and offers numerous innovative functions backed by online support. The central component is the car’s free-standing touchscreen measuring up to 13 inches, which can also be operated by gesture control and using the Laura digital voice assistant. The most important information is presented to the driver on the redesigned 5.3</w:t>
      </w:r>
      <w:r w:rsidR="006A1555">
        <w:noBreakHyphen/>
      </w:r>
      <w:r>
        <w:t xml:space="preserve">inch </w:t>
      </w:r>
      <w:r w:rsidR="005A3816">
        <w:t xml:space="preserve">Digital </w:t>
      </w:r>
      <w:r>
        <w:t xml:space="preserve">Cockpit, which </w:t>
      </w:r>
      <w:r w:rsidR="00F26E8D">
        <w:t xml:space="preserve">features </w:t>
      </w:r>
      <w:r>
        <w:t xml:space="preserve">four different layouts and is now even easier to use via the multifunction steering wheel. Battery charging and the air conditioning can be conveniently controlled remotely </w:t>
      </w:r>
      <w:r w:rsidR="00CB6491">
        <w:t xml:space="preserve">in </w:t>
      </w:r>
      <w:r>
        <w:t>the ŠKODA Connect app.</w:t>
      </w:r>
    </w:p>
    <w:p w14:paraId="153FA6EC" w14:textId="77777777" w:rsidR="00890B68" w:rsidRPr="008034AD" w:rsidRDefault="00890B68" w:rsidP="00DF3AE6">
      <w:pPr>
        <w:widowControl w:val="0"/>
        <w:suppressAutoHyphens/>
      </w:pPr>
    </w:p>
    <w:p w14:paraId="45F356D1" w14:textId="7699C096" w:rsidR="00890B68" w:rsidRDefault="00890B68" w:rsidP="00DF3AE6">
      <w:pPr>
        <w:widowControl w:val="0"/>
        <w:suppressAutoHyphens/>
      </w:pPr>
      <w:r>
        <w:t>The ENYAQ iV’s free-standing display impresses with a 13-inch screen – the largest in a</w:t>
      </w:r>
      <w:r w:rsidR="00CB6491">
        <w:t>ny</w:t>
      </w:r>
      <w:r>
        <w:t xml:space="preserve"> ŠKODA. It offers customisable layouts and can be controlled by touch, via a touch slider, by multi</w:t>
      </w:r>
      <w:r w:rsidR="006A1555">
        <w:noBreakHyphen/>
      </w:r>
      <w:r>
        <w:t xml:space="preserve">touch gestures and with hand movements. </w:t>
      </w:r>
      <w:r w:rsidR="0064462A">
        <w:t>Furthermore</w:t>
      </w:r>
      <w:r>
        <w:t xml:space="preserve">, it can also be operated using the Laura digital voice assistant. She understands 15 languages, for six of which she can even process fluently spoken sentences. The redesigned </w:t>
      </w:r>
      <w:r w:rsidR="005A3816">
        <w:t xml:space="preserve">Digital </w:t>
      </w:r>
      <w:r>
        <w:t>Cockpit presents the driver with the most important information, such as speed, driving data, navigation and active assistance systems, on</w:t>
      </w:r>
      <w:r w:rsidR="006A1555">
        <w:t> </w:t>
      </w:r>
      <w:r>
        <w:t>a</w:t>
      </w:r>
      <w:r w:rsidR="006A1555">
        <w:t> </w:t>
      </w:r>
      <w:r>
        <w:t xml:space="preserve">5.3-inch display. And the driver can intuitively switch between different layouts using the multifunction steering wheel. </w:t>
      </w:r>
    </w:p>
    <w:p w14:paraId="23567AC7" w14:textId="77777777" w:rsidR="00890B68" w:rsidRDefault="00890B68" w:rsidP="00DF3AE6">
      <w:pPr>
        <w:widowControl w:val="0"/>
        <w:suppressAutoHyphens/>
      </w:pPr>
    </w:p>
    <w:p w14:paraId="47B0D885" w14:textId="0CB8388F" w:rsidR="00890B68" w:rsidRPr="008034AD" w:rsidRDefault="00890B68" w:rsidP="00DF3AE6">
      <w:pPr>
        <w:widowControl w:val="0"/>
        <w:suppressAutoHyphens/>
      </w:pPr>
      <w:r>
        <w:t xml:space="preserve">In addition to analogue radio, the infotainment system can also receive DAB digital radio as well as Internet and hybrid radio. Using wireless SmartLink technology, Android Auto, Apple CarPlay or MirrorLink™, smartphones can be wirelessly integrated into the system, and they can be inductively charged when placed in the Phone Box. An amplifier with four 20-watt channels provides the </w:t>
      </w:r>
      <w:r w:rsidR="00D72FE1">
        <w:t xml:space="preserve">perfect </w:t>
      </w:r>
      <w:r>
        <w:t>sound. In the ENYAQ 50</w:t>
      </w:r>
      <w:r w:rsidR="00D171CF">
        <w:t xml:space="preserve"> iV</w:t>
      </w:r>
      <w:r>
        <w:t>, which has a 10-inch display with touch keys, this powers four speakers as standard, and eight from the ENYAQ </w:t>
      </w:r>
      <w:r w:rsidR="00D171CF">
        <w:t xml:space="preserve">60 iV </w:t>
      </w:r>
      <w:r>
        <w:t>upwards. The CANTON Sound System with a total of twelve speakers is available as an option.</w:t>
      </w:r>
    </w:p>
    <w:p w14:paraId="666F30F1" w14:textId="77777777" w:rsidR="00890B68" w:rsidRPr="008034AD" w:rsidRDefault="00890B68" w:rsidP="00DF3AE6">
      <w:pPr>
        <w:widowControl w:val="0"/>
        <w:suppressAutoHyphens/>
      </w:pPr>
    </w:p>
    <w:p w14:paraId="52B58A75" w14:textId="77777777" w:rsidR="00890B68" w:rsidRPr="008034AD" w:rsidRDefault="00890B68" w:rsidP="00DF3AE6">
      <w:pPr>
        <w:widowControl w:val="0"/>
        <w:suppressAutoHyphens/>
        <w:rPr>
          <w:b/>
          <w:bCs/>
        </w:rPr>
      </w:pPr>
      <w:r>
        <w:rPr>
          <w:b/>
          <w:bCs/>
        </w:rPr>
        <w:t>Always online with built-in eSIM and functions specific to an electric vehicle</w:t>
      </w:r>
    </w:p>
    <w:p w14:paraId="198D7C7A" w14:textId="7580A833" w:rsidR="00890B68" w:rsidRDefault="00890B68" w:rsidP="00DF3AE6">
      <w:pPr>
        <w:widowControl w:val="0"/>
        <w:suppressAutoHyphens/>
      </w:pPr>
      <w:r>
        <w:t>The permanent online connection provided by the built-in eSIM allows many functions to be backed by online support. Traffic Information, for example, makes use of online data, as does the navigation system’s route planning. The comprehensive ŠKODA Connect mobile online services offer functions specific to an electric vehicle</w:t>
      </w:r>
      <w:r w:rsidR="00CB6491">
        <w:t xml:space="preserve"> too</w:t>
      </w:r>
      <w:r>
        <w:t>. This means that</w:t>
      </w:r>
      <w:r w:rsidR="00CB6491">
        <w:t>,</w:t>
      </w:r>
      <w:r>
        <w:t xml:space="preserve"> via the ŠKODA Connect app or web portal, the owner can </w:t>
      </w:r>
      <w:r w:rsidR="00CB6491">
        <w:t xml:space="preserve">also </w:t>
      </w:r>
      <w:r>
        <w:t xml:space="preserve">remotely control battery charging, switch on the air conditioning before starting their journey or set corresponding schedules. </w:t>
      </w:r>
      <w:r w:rsidR="005F4477">
        <w:t>Furthermore, t</w:t>
      </w:r>
      <w:r>
        <w:t>he Internet connection enables ‘over the air’ updates for maps and system software.</w:t>
      </w:r>
    </w:p>
    <w:p w14:paraId="63ED2338" w14:textId="77777777" w:rsidR="00890B68" w:rsidRDefault="00890B68" w:rsidP="00DF3AE6">
      <w:pPr>
        <w:widowControl w:val="0"/>
        <w:suppressAutoHyphens/>
      </w:pPr>
      <w:r>
        <w:br w:type="page"/>
      </w:r>
    </w:p>
    <w:p w14:paraId="1B6CFF73" w14:textId="77777777" w:rsidR="00890B68" w:rsidRPr="008034AD" w:rsidRDefault="00890B68" w:rsidP="00DF3AE6">
      <w:pPr>
        <w:pStyle w:val="Nadpis1"/>
        <w:keepNext w:val="0"/>
        <w:keepLines w:val="0"/>
        <w:widowControl w:val="0"/>
        <w:suppressAutoHyphens/>
      </w:pPr>
      <w:bookmarkStart w:id="37" w:name="_Simply_Clever_features:"/>
      <w:bookmarkStart w:id="38" w:name="_Toc49243521"/>
      <w:bookmarkStart w:id="39" w:name="_Toc37082368"/>
      <w:bookmarkEnd w:id="37"/>
      <w:r>
        <w:lastRenderedPageBreak/>
        <w:t>Simply Clever features: Practical charging-cable ideas</w:t>
      </w:r>
      <w:bookmarkEnd w:id="38"/>
      <w:r>
        <w:t xml:space="preserve"> </w:t>
      </w:r>
      <w:bookmarkEnd w:id="39"/>
    </w:p>
    <w:p w14:paraId="3F90AC07" w14:textId="77777777" w:rsidR="00890B68" w:rsidRPr="008034AD" w:rsidRDefault="00890B68" w:rsidP="00DF3AE6">
      <w:pPr>
        <w:pStyle w:val="Nadpis2"/>
        <w:keepNext w:val="0"/>
        <w:keepLines w:val="0"/>
        <w:widowControl w:val="0"/>
        <w:suppressAutoHyphens/>
        <w:rPr>
          <w:rFonts w:cs="Arial"/>
        </w:rPr>
      </w:pPr>
    </w:p>
    <w:p w14:paraId="2C246CCC" w14:textId="77777777" w:rsidR="00890B68" w:rsidRPr="008034AD" w:rsidRDefault="00890B68" w:rsidP="00DF3AE6">
      <w:pPr>
        <w:pStyle w:val="Bulletpoints"/>
        <w:keepNext w:val="0"/>
        <w:keepLines w:val="0"/>
        <w:widowControl w:val="0"/>
        <w:suppressAutoHyphens/>
      </w:pPr>
      <w:r>
        <w:t>Cable compartment under the boot floor, cable cleaner and charging socket protector</w:t>
      </w:r>
    </w:p>
    <w:p w14:paraId="0C6EA94D" w14:textId="77777777" w:rsidR="00890B68" w:rsidRPr="008034AD" w:rsidRDefault="00890B68" w:rsidP="00DF3AE6">
      <w:pPr>
        <w:pStyle w:val="Bulletpoints"/>
        <w:keepNext w:val="0"/>
        <w:keepLines w:val="0"/>
        <w:widowControl w:val="0"/>
        <w:suppressAutoHyphens/>
      </w:pPr>
      <w:r>
        <w:t>Plenty of storage space now thanks to two shelves in the redesigned centre console</w:t>
      </w:r>
    </w:p>
    <w:p w14:paraId="0C61A4A0" w14:textId="77777777" w:rsidR="00890B68" w:rsidRPr="008034AD" w:rsidRDefault="00890B68" w:rsidP="00DF3AE6">
      <w:pPr>
        <w:pStyle w:val="Bulletpoints"/>
        <w:keepNext w:val="0"/>
        <w:keepLines w:val="0"/>
        <w:widowControl w:val="0"/>
        <w:suppressAutoHyphens/>
      </w:pPr>
      <w:r>
        <w:t>New space on the inside of the tailgate for the classic ŠKODA ice scraper</w:t>
      </w:r>
    </w:p>
    <w:p w14:paraId="18F543B4" w14:textId="77777777" w:rsidR="00890B68" w:rsidRPr="00EB1098" w:rsidRDefault="00890B68" w:rsidP="00DF3AE6">
      <w:pPr>
        <w:pStyle w:val="Perex"/>
        <w:widowControl w:val="0"/>
        <w:suppressAutoHyphens/>
      </w:pPr>
    </w:p>
    <w:p w14:paraId="1432FF00" w14:textId="77777777" w:rsidR="00890B68" w:rsidRPr="008034AD" w:rsidRDefault="00890B68" w:rsidP="00DF3AE6">
      <w:pPr>
        <w:pStyle w:val="Perex"/>
        <w:widowControl w:val="0"/>
        <w:suppressAutoHyphens/>
      </w:pPr>
      <w:r>
        <w:t>Mladá Boleslav</w:t>
      </w:r>
      <w:r w:rsidRPr="005F3024">
        <w:t xml:space="preserve">, 1 September 2020 – </w:t>
      </w:r>
      <w:bookmarkStart w:id="40" w:name="_Hlk38045812"/>
      <w:r w:rsidRPr="005F3024">
        <w:t>When</w:t>
      </w:r>
      <w:r>
        <w:t xml:space="preserve"> it comes to all-electric vehicles, different questions arise than for cars with a combustion engine. Where do I store the charging cable? And how do I keep my hands clean when handling the cable? ŠKODA has found suitable Simply Clever answers</w:t>
      </w:r>
      <w:r w:rsidR="00CB6491">
        <w:t xml:space="preserve"> to these questions too</w:t>
      </w:r>
      <w:r>
        <w:t>. The charging cable can be easily cleaned with a cable cleaner after use, and there is a protective cap for the charging socket. Afterwards, the cable can be stowed in a compartment under the boot floor. The car also comes with true Simply Clever classics such as the umbrella in the driver’s door and the ice scraper with a tyre tread depth gauge. In the ENYAQ iV, this is now found on the inside of the tailgate rather than the fuel filler flap.</w:t>
      </w:r>
    </w:p>
    <w:bookmarkEnd w:id="40"/>
    <w:p w14:paraId="036D55BB" w14:textId="77777777" w:rsidR="00890B68" w:rsidRPr="008034AD" w:rsidRDefault="00890B68" w:rsidP="00DF3AE6">
      <w:pPr>
        <w:widowControl w:val="0"/>
        <w:suppressAutoHyphens/>
      </w:pPr>
    </w:p>
    <w:p w14:paraId="147E994A" w14:textId="405D0A10" w:rsidR="00890B68" w:rsidRPr="008034AD" w:rsidRDefault="00890B68" w:rsidP="00DF3AE6">
      <w:pPr>
        <w:pStyle w:val="Perex"/>
        <w:widowControl w:val="0"/>
        <w:suppressAutoHyphens/>
        <w:rPr>
          <w:b w:val="0"/>
        </w:rPr>
      </w:pPr>
      <w:r>
        <w:rPr>
          <w:b w:val="0"/>
        </w:rPr>
        <w:t>Due to its concept, the ENYAQ iV does not have a transmission tunnel as is found in vehicles with a combustion engine. ŠKODA designers have used this space to their advantage for a new interior concept that includes clever new storage options. In addition to the 6.2-litre Jumbo Box under the centre armrest, a second storage compartment under the centre console – which is designed like a</w:t>
      </w:r>
      <w:r w:rsidR="00BF292E">
        <w:rPr>
          <w:b w:val="0"/>
        </w:rPr>
        <w:t> </w:t>
      </w:r>
      <w:r>
        <w:rPr>
          <w:b w:val="0"/>
        </w:rPr>
        <w:t xml:space="preserve">bridge – offers a further 11.4 l of storage space. ŠKODA has also developed a new Simply Clever </w:t>
      </w:r>
      <w:r w:rsidR="00280220">
        <w:rPr>
          <w:b w:val="0"/>
        </w:rPr>
        <w:t xml:space="preserve">feature </w:t>
      </w:r>
      <w:r>
        <w:rPr>
          <w:b w:val="0"/>
        </w:rPr>
        <w:t xml:space="preserve">for the compartment under the adjustable false boot floor: an insert divided into various compartments ensures that items stored there do not slide around during the journey. In the large boot’s main compartment, </w:t>
      </w:r>
      <w:r w:rsidR="00280220">
        <w:rPr>
          <w:b w:val="0"/>
        </w:rPr>
        <w:t xml:space="preserve">solutions </w:t>
      </w:r>
      <w:r>
        <w:rPr>
          <w:b w:val="0"/>
        </w:rPr>
        <w:t>such as the SigmaQuick boot nets keep things neat and tidy, with the nets being particularly easy to open.</w:t>
      </w:r>
    </w:p>
    <w:p w14:paraId="57CB61C1" w14:textId="77777777" w:rsidR="00890B68" w:rsidRPr="00EB1098" w:rsidRDefault="00890B68" w:rsidP="00DF3AE6">
      <w:pPr>
        <w:pStyle w:val="Perex"/>
        <w:widowControl w:val="0"/>
        <w:suppressAutoHyphens/>
        <w:rPr>
          <w:b w:val="0"/>
        </w:rPr>
      </w:pPr>
    </w:p>
    <w:p w14:paraId="307219F5" w14:textId="77777777" w:rsidR="00890B68" w:rsidRPr="008034AD" w:rsidRDefault="00890B68" w:rsidP="00DF3AE6">
      <w:pPr>
        <w:widowControl w:val="0"/>
        <w:suppressAutoHyphens/>
        <w:rPr>
          <w:b/>
        </w:rPr>
      </w:pPr>
      <w:r>
        <w:rPr>
          <w:b/>
        </w:rPr>
        <w:t>Further selected Simply Clever features</w:t>
      </w:r>
    </w:p>
    <w:p w14:paraId="245A949D" w14:textId="77777777" w:rsidR="00890B68" w:rsidRPr="008034AD" w:rsidRDefault="00890B68" w:rsidP="00DF3AE6">
      <w:pPr>
        <w:pStyle w:val="Perex"/>
        <w:widowControl w:val="0"/>
        <w:suppressAutoHyphens/>
        <w:rPr>
          <w:b w:val="0"/>
          <w:lang w:val="de-DE"/>
        </w:rPr>
      </w:pPr>
    </w:p>
    <w:tbl>
      <w:tblPr>
        <w:tblStyle w:val="Tabellenraster1"/>
        <w:tblW w:w="0" w:type="auto"/>
        <w:tblLook w:val="04A0" w:firstRow="1" w:lastRow="0" w:firstColumn="1" w:lastColumn="0" w:noHBand="0" w:noVBand="1"/>
      </w:tblPr>
      <w:tblGrid>
        <w:gridCol w:w="5690"/>
      </w:tblGrid>
      <w:tr w:rsidR="00890B68" w:rsidRPr="008034AD" w14:paraId="2E56189E" w14:textId="77777777" w:rsidTr="00CB6491">
        <w:tc>
          <w:tcPr>
            <w:tcW w:w="0" w:type="auto"/>
          </w:tcPr>
          <w:p w14:paraId="4203FEE3" w14:textId="77777777" w:rsidR="00890B68" w:rsidRPr="008034AD" w:rsidRDefault="00890B68" w:rsidP="00DF3AE6">
            <w:pPr>
              <w:widowControl w:val="0"/>
              <w:suppressAutoHyphens/>
              <w:contextualSpacing/>
              <w:rPr>
                <w:rFonts w:eastAsia="Skoda Pro Office"/>
                <w:highlight w:val="yellow"/>
              </w:rPr>
            </w:pPr>
            <w:r>
              <w:t>Sleep package</w:t>
            </w:r>
          </w:p>
        </w:tc>
      </w:tr>
      <w:tr w:rsidR="00890B68" w:rsidRPr="008034AD" w14:paraId="398E1D2C" w14:textId="77777777" w:rsidTr="00CB6491">
        <w:tc>
          <w:tcPr>
            <w:tcW w:w="0" w:type="auto"/>
          </w:tcPr>
          <w:p w14:paraId="37FB2A2F" w14:textId="77777777" w:rsidR="00890B68" w:rsidRPr="008034AD" w:rsidRDefault="00890B68" w:rsidP="00DF3AE6">
            <w:pPr>
              <w:widowControl w:val="0"/>
              <w:suppressAutoHyphens/>
              <w:contextualSpacing/>
              <w:rPr>
                <w:rFonts w:eastAsia="Skoda Pro Office"/>
              </w:rPr>
            </w:pPr>
            <w:r>
              <w:t>Electrically retractable tow bar</w:t>
            </w:r>
          </w:p>
        </w:tc>
      </w:tr>
      <w:tr w:rsidR="00890B68" w:rsidRPr="008034AD" w14:paraId="140016D1" w14:textId="77777777" w:rsidTr="00CB6491">
        <w:tc>
          <w:tcPr>
            <w:tcW w:w="0" w:type="auto"/>
          </w:tcPr>
          <w:p w14:paraId="1C02017F" w14:textId="77777777" w:rsidR="00890B68" w:rsidRPr="008034AD" w:rsidRDefault="00890B68" w:rsidP="00DF3AE6">
            <w:pPr>
              <w:widowControl w:val="0"/>
              <w:suppressAutoHyphens/>
              <w:contextualSpacing/>
              <w:rPr>
                <w:rFonts w:eastAsia="Skoda Pro Office"/>
              </w:rPr>
            </w:pPr>
            <w:bookmarkStart w:id="41" w:name="_Hlk10285712"/>
            <w:r>
              <w:t xml:space="preserve">Storage compartment in the front doors with umbrella </w:t>
            </w:r>
            <w:bookmarkEnd w:id="41"/>
          </w:p>
        </w:tc>
      </w:tr>
      <w:tr w:rsidR="00890B68" w:rsidRPr="008034AD" w14:paraId="339CDBC5" w14:textId="77777777" w:rsidTr="00CB6491">
        <w:tc>
          <w:tcPr>
            <w:tcW w:w="0" w:type="auto"/>
          </w:tcPr>
          <w:p w14:paraId="627813CF" w14:textId="77777777" w:rsidR="00890B68" w:rsidRPr="008034AD" w:rsidRDefault="00890B68" w:rsidP="00DF3AE6">
            <w:pPr>
              <w:widowControl w:val="0"/>
              <w:suppressAutoHyphens/>
              <w:contextualSpacing/>
              <w:rPr>
                <w:rFonts w:eastAsia="Skoda Pro Office"/>
              </w:rPr>
            </w:pPr>
            <w:r>
              <w:t>Boot nets with convenient SigmaQuick net opening</w:t>
            </w:r>
          </w:p>
        </w:tc>
      </w:tr>
      <w:tr w:rsidR="00890B68" w:rsidRPr="008034AD" w14:paraId="795B6104" w14:textId="77777777" w:rsidTr="00CB6491">
        <w:tc>
          <w:tcPr>
            <w:tcW w:w="0" w:type="auto"/>
          </w:tcPr>
          <w:p w14:paraId="23A7D9CD" w14:textId="77777777" w:rsidR="00890B68" w:rsidRPr="008034AD" w:rsidRDefault="00890B68" w:rsidP="00DF3AE6">
            <w:pPr>
              <w:widowControl w:val="0"/>
              <w:suppressAutoHyphens/>
              <w:contextualSpacing/>
              <w:rPr>
                <w:rFonts w:eastAsia="Skoda Pro Office"/>
              </w:rPr>
            </w:pPr>
            <w:r>
              <w:t>Retractable sun blinds for the rear side windows</w:t>
            </w:r>
          </w:p>
        </w:tc>
      </w:tr>
      <w:tr w:rsidR="00890B68" w:rsidRPr="008034AD" w14:paraId="0F73FC06" w14:textId="77777777" w:rsidTr="00CB6491">
        <w:tc>
          <w:tcPr>
            <w:tcW w:w="0" w:type="auto"/>
          </w:tcPr>
          <w:p w14:paraId="41A5C499" w14:textId="77777777" w:rsidR="00890B68" w:rsidRPr="008034AD" w:rsidRDefault="00890B68" w:rsidP="00DF3AE6">
            <w:pPr>
              <w:widowControl w:val="0"/>
              <w:suppressAutoHyphens/>
              <w:contextualSpacing/>
              <w:rPr>
                <w:rFonts w:eastAsia="Skoda Pro Office"/>
              </w:rPr>
            </w:pPr>
            <w:r>
              <w:t>Two USB-C ports and a 230-V socket in the rear</w:t>
            </w:r>
          </w:p>
        </w:tc>
      </w:tr>
      <w:tr w:rsidR="00890B68" w:rsidRPr="008034AD" w14:paraId="3C4AFFCC" w14:textId="77777777" w:rsidTr="00CB6491">
        <w:tc>
          <w:tcPr>
            <w:tcW w:w="0" w:type="auto"/>
          </w:tcPr>
          <w:p w14:paraId="6F982EDE" w14:textId="77777777" w:rsidR="00890B68" w:rsidRPr="008034AD" w:rsidRDefault="00890B68" w:rsidP="00DF3AE6">
            <w:pPr>
              <w:widowControl w:val="0"/>
              <w:suppressAutoHyphens/>
              <w:contextualSpacing/>
              <w:rPr>
                <w:rFonts w:eastAsia="Skoda Pro Office"/>
              </w:rPr>
            </w:pPr>
            <w:r>
              <w:t>Electric tailgate incl. Tip-To-Close function and virtual pedal</w:t>
            </w:r>
          </w:p>
        </w:tc>
      </w:tr>
      <w:tr w:rsidR="00890B68" w:rsidRPr="008034AD" w14:paraId="60B6A0B1" w14:textId="77777777" w:rsidTr="00CB6491">
        <w:tc>
          <w:tcPr>
            <w:tcW w:w="0" w:type="auto"/>
          </w:tcPr>
          <w:p w14:paraId="24440669" w14:textId="77777777" w:rsidR="00890B68" w:rsidRPr="008034AD" w:rsidRDefault="00890B68" w:rsidP="00DF3AE6">
            <w:pPr>
              <w:widowControl w:val="0"/>
              <w:suppressAutoHyphens/>
              <w:contextualSpacing/>
            </w:pPr>
            <w:r>
              <w:t>Two smartphone storage pockets on the front seatbacks</w:t>
            </w:r>
          </w:p>
        </w:tc>
      </w:tr>
      <w:tr w:rsidR="00890B68" w:rsidRPr="008034AD" w14:paraId="757CA73A" w14:textId="77777777" w:rsidTr="00CB6491">
        <w:tc>
          <w:tcPr>
            <w:tcW w:w="0" w:type="auto"/>
          </w:tcPr>
          <w:p w14:paraId="593F8921" w14:textId="77777777" w:rsidR="00890B68" w:rsidRPr="008034AD" w:rsidRDefault="00890B68" w:rsidP="00DF3AE6">
            <w:pPr>
              <w:widowControl w:val="0"/>
              <w:suppressAutoHyphens/>
              <w:contextualSpacing/>
              <w:rPr>
                <w:rFonts w:eastAsia="Skoda Pro Office"/>
              </w:rPr>
            </w:pPr>
            <w:r>
              <w:t>Folding tray tables on the front seatbacks</w:t>
            </w:r>
          </w:p>
        </w:tc>
      </w:tr>
      <w:tr w:rsidR="00890B68" w:rsidRPr="008034AD" w14:paraId="09F874B7" w14:textId="77777777" w:rsidTr="00CB6491">
        <w:tc>
          <w:tcPr>
            <w:tcW w:w="0" w:type="auto"/>
          </w:tcPr>
          <w:p w14:paraId="4A286005" w14:textId="77777777" w:rsidR="00890B68" w:rsidRPr="008034AD" w:rsidRDefault="00890B68" w:rsidP="00DF3AE6">
            <w:pPr>
              <w:widowControl w:val="0"/>
              <w:suppressAutoHyphens/>
              <w:contextualSpacing/>
              <w:rPr>
                <w:rFonts w:eastAsia="Skoda Pro Office"/>
              </w:rPr>
            </w:pPr>
            <w:r>
              <w:t>Adjustable false boot floor</w:t>
            </w:r>
          </w:p>
        </w:tc>
      </w:tr>
      <w:tr w:rsidR="00890B68" w:rsidRPr="008034AD" w14:paraId="39EDCCFF" w14:textId="77777777" w:rsidTr="00CB6491">
        <w:tc>
          <w:tcPr>
            <w:tcW w:w="0" w:type="auto"/>
          </w:tcPr>
          <w:p w14:paraId="1BA23C3E" w14:textId="77777777" w:rsidR="00890B68" w:rsidRPr="008034AD" w:rsidRDefault="00890B68" w:rsidP="00DF3AE6">
            <w:pPr>
              <w:widowControl w:val="0"/>
              <w:suppressAutoHyphens/>
              <w:contextualSpacing/>
              <w:rPr>
                <w:rFonts w:eastAsia="Skoda Pro Office"/>
              </w:rPr>
            </w:pPr>
            <w:r>
              <w:t>Ticket holder on the driver’s A-pillar</w:t>
            </w:r>
          </w:p>
        </w:tc>
      </w:tr>
      <w:tr w:rsidR="00890B68" w:rsidRPr="008034AD" w14:paraId="50AAB280" w14:textId="77777777" w:rsidTr="00CB6491">
        <w:tc>
          <w:tcPr>
            <w:tcW w:w="0" w:type="auto"/>
          </w:tcPr>
          <w:p w14:paraId="72DE2E7F" w14:textId="77777777" w:rsidR="00890B68" w:rsidRPr="008034AD" w:rsidRDefault="00890B68" w:rsidP="00DF3AE6">
            <w:pPr>
              <w:widowControl w:val="0"/>
              <w:suppressAutoHyphens/>
              <w:contextualSpacing/>
              <w:rPr>
                <w:rFonts w:eastAsia="Skoda Pro Office"/>
              </w:rPr>
            </w:pPr>
            <w:r>
              <w:t>Holders for 1.5-litre bottles in the front and rear doors</w:t>
            </w:r>
          </w:p>
        </w:tc>
      </w:tr>
      <w:tr w:rsidR="00890B68" w:rsidRPr="008034AD" w14:paraId="60E0BF54" w14:textId="77777777" w:rsidTr="00CB6491">
        <w:tc>
          <w:tcPr>
            <w:tcW w:w="0" w:type="auto"/>
          </w:tcPr>
          <w:p w14:paraId="3F8EB5C9" w14:textId="77777777" w:rsidR="00890B68" w:rsidRPr="008034AD" w:rsidRDefault="00890B68" w:rsidP="00DF3AE6">
            <w:pPr>
              <w:widowControl w:val="0"/>
              <w:suppressAutoHyphens/>
              <w:contextualSpacing/>
              <w:rPr>
                <w:rFonts w:eastAsia="Skoda Pro Office"/>
              </w:rPr>
            </w:pPr>
            <w:r>
              <w:t>Electric child safety lock</w:t>
            </w:r>
          </w:p>
        </w:tc>
      </w:tr>
      <w:tr w:rsidR="00890B68" w:rsidRPr="008034AD" w14:paraId="38B618A1" w14:textId="77777777" w:rsidTr="00CB6491">
        <w:tc>
          <w:tcPr>
            <w:tcW w:w="0" w:type="auto"/>
          </w:tcPr>
          <w:p w14:paraId="2918D528" w14:textId="77777777" w:rsidR="00890B68" w:rsidRPr="008034AD" w:rsidRDefault="00890B68" w:rsidP="00DF3AE6">
            <w:pPr>
              <w:widowControl w:val="0"/>
              <w:suppressAutoHyphens/>
              <w:contextualSpacing/>
              <w:rPr>
                <w:rFonts w:eastAsia="Skoda Pro Office"/>
              </w:rPr>
            </w:pPr>
            <w:r>
              <w:t>Ice scraper with a tyre tread depth gauge on the inside of the tailgate</w:t>
            </w:r>
          </w:p>
        </w:tc>
      </w:tr>
    </w:tbl>
    <w:p w14:paraId="3CDB9BB3" w14:textId="77777777" w:rsidR="00890B68" w:rsidRPr="00EB1098" w:rsidRDefault="00890B68" w:rsidP="00DF3AE6">
      <w:pPr>
        <w:pStyle w:val="Perex"/>
        <w:widowControl w:val="0"/>
        <w:suppressAutoHyphens/>
        <w:rPr>
          <w:b w:val="0"/>
        </w:rPr>
      </w:pPr>
    </w:p>
    <w:p w14:paraId="4FF0F93E" w14:textId="77777777" w:rsidR="00890B68" w:rsidRPr="00C0489D" w:rsidRDefault="00890B68" w:rsidP="00DF3AE6">
      <w:pPr>
        <w:widowControl w:val="0"/>
        <w:suppressAutoHyphens/>
      </w:pPr>
      <w:r>
        <w:br w:type="page"/>
      </w:r>
    </w:p>
    <w:p w14:paraId="6A96A9D8" w14:textId="77777777" w:rsidR="00890B68" w:rsidRPr="008034AD" w:rsidRDefault="00890B68" w:rsidP="00DF3AE6">
      <w:pPr>
        <w:pStyle w:val="Nadpis1"/>
        <w:keepNext w:val="0"/>
        <w:keepLines w:val="0"/>
        <w:widowControl w:val="0"/>
        <w:suppressAutoHyphens/>
      </w:pPr>
      <w:bookmarkStart w:id="42" w:name="_ŠKODA_iV-Ökosystem:_Alles"/>
      <w:bookmarkStart w:id="43" w:name="_Toc37082369"/>
      <w:bookmarkStart w:id="44" w:name="_Toc49243522"/>
      <w:bookmarkEnd w:id="42"/>
      <w:r>
        <w:lastRenderedPageBreak/>
        <w:t xml:space="preserve">ŠKODA iV ecosystem: </w:t>
      </w:r>
      <w:bookmarkEnd w:id="43"/>
      <w:r>
        <w:t>Everything under one roof</w:t>
      </w:r>
      <w:bookmarkEnd w:id="44"/>
    </w:p>
    <w:p w14:paraId="30FEBA02" w14:textId="77777777" w:rsidR="00890B68" w:rsidRPr="008034AD" w:rsidRDefault="00890B68" w:rsidP="00DF3AE6">
      <w:pPr>
        <w:pStyle w:val="Nadpis2"/>
        <w:keepNext w:val="0"/>
        <w:keepLines w:val="0"/>
        <w:widowControl w:val="0"/>
        <w:suppressAutoHyphens/>
        <w:rPr>
          <w:rFonts w:cs="Arial"/>
        </w:rPr>
      </w:pPr>
    </w:p>
    <w:p w14:paraId="37329FD7" w14:textId="77777777" w:rsidR="00890B68" w:rsidRPr="008034AD" w:rsidRDefault="00890B68" w:rsidP="00DF3AE6">
      <w:pPr>
        <w:pStyle w:val="Bulletpoints"/>
        <w:keepNext w:val="0"/>
        <w:keepLines w:val="0"/>
        <w:widowControl w:val="0"/>
        <w:suppressAutoHyphens/>
      </w:pPr>
      <w:r>
        <w:t xml:space="preserve">MyŠKODA Powerpass enables recharging all across Europe using just a single card </w:t>
      </w:r>
    </w:p>
    <w:p w14:paraId="2C2ACF07" w14:textId="77777777" w:rsidR="00890B68" w:rsidRPr="008034AD" w:rsidRDefault="00890B68" w:rsidP="00DF3AE6">
      <w:pPr>
        <w:pStyle w:val="Bulletpoints"/>
        <w:keepNext w:val="0"/>
        <w:keepLines w:val="0"/>
        <w:widowControl w:val="0"/>
        <w:suppressAutoHyphens/>
      </w:pPr>
      <w:r>
        <w:t>ŠKODA invests in expansion of charging infrastructure and recycling of batteries</w:t>
      </w:r>
    </w:p>
    <w:p w14:paraId="015503CF" w14:textId="77777777" w:rsidR="00890B68" w:rsidRPr="008034AD" w:rsidRDefault="00890B68" w:rsidP="00DF3AE6">
      <w:pPr>
        <w:pStyle w:val="Bulletpoints"/>
        <w:keepNext w:val="0"/>
        <w:keepLines w:val="0"/>
        <w:widowControl w:val="0"/>
        <w:suppressAutoHyphens/>
      </w:pPr>
      <w:r>
        <w:t>Three different ŠKODA iV wall boxes available</w:t>
      </w:r>
    </w:p>
    <w:p w14:paraId="357FBB85" w14:textId="77777777" w:rsidR="00890B68" w:rsidRPr="00EB1098" w:rsidRDefault="00890B68" w:rsidP="00DF3AE6">
      <w:pPr>
        <w:pStyle w:val="Perex"/>
        <w:widowControl w:val="0"/>
        <w:suppressAutoHyphens/>
      </w:pPr>
    </w:p>
    <w:p w14:paraId="0049B450" w14:textId="618CF6F2" w:rsidR="00890B68" w:rsidRPr="008034AD" w:rsidRDefault="00890B68" w:rsidP="00DF3AE6">
      <w:pPr>
        <w:pStyle w:val="Perex"/>
        <w:widowControl w:val="0"/>
        <w:suppressAutoHyphens/>
      </w:pPr>
      <w:r>
        <w:t>Mladá Boleslav</w:t>
      </w:r>
      <w:r w:rsidRPr="005F3024">
        <w:t>, 1 September 2020 – In</w:t>
      </w:r>
      <w:r>
        <w:t xml:space="preserve"> its 125</w:t>
      </w:r>
      <w:r>
        <w:rPr>
          <w:vertAlign w:val="superscript"/>
        </w:rPr>
        <w:t>th</w:t>
      </w:r>
      <w:r>
        <w:t> year, ŠKODA is pressing ahead along its path from a traditional car manufacturer into the Simply Clever company for the best mobility solutions. In addition to adding partially or fully electrified vehicles to the brand’s portfolio, this transition also includes developing the ŠKODA iV ecosystem. This enables batteries to be charged easily and conveniently across Europe</w:t>
      </w:r>
      <w:r w:rsidRPr="00536251">
        <w:t xml:space="preserve"> </w:t>
      </w:r>
      <w:r>
        <w:t>using the MyŠKODA Powerpass, offers intelligent online services and provides various wall boxes for charging at</w:t>
      </w:r>
      <w:r w:rsidR="00BF292E">
        <w:t> </w:t>
      </w:r>
      <w:r>
        <w:t>home or work. What’s more, ŠKODA is massively expanding the charging infrastructure through its dealers and is establishing a sustainable recycling cycle for used batteries.</w:t>
      </w:r>
    </w:p>
    <w:p w14:paraId="26971B95" w14:textId="77777777" w:rsidR="00890B68" w:rsidRPr="008034AD" w:rsidRDefault="00890B68" w:rsidP="00DF3AE6">
      <w:pPr>
        <w:widowControl w:val="0"/>
        <w:suppressAutoHyphens/>
      </w:pPr>
    </w:p>
    <w:p w14:paraId="0E09F7A7" w14:textId="29EB39A0" w:rsidR="00890B68" w:rsidRPr="008034AD" w:rsidRDefault="00890B68" w:rsidP="00DF3AE6">
      <w:pPr>
        <w:widowControl w:val="0"/>
        <w:suppressAutoHyphens/>
      </w:pPr>
      <w:r>
        <w:t xml:space="preserve">With a range of up to </w:t>
      </w:r>
      <w:r w:rsidR="005E200D">
        <w:t>510</w:t>
      </w:r>
      <w:r>
        <w:t> km</w:t>
      </w:r>
      <w:r w:rsidR="00186FDA">
        <w:t>*</w:t>
      </w:r>
      <w:r>
        <w:t xml:space="preserve"> in the WLTP cycle, the new ŠKODA ENYAQ iV is designed for travelling and covering long distances. The MyŠKODA Powerpass allows users to charge their vehicles with ease using just one card at most of the 195,000 charging points in the European Union. In addition to most public charging stations, these also include fast-charging stations on international traffic routes and trunk roads, and publicly accessible charging points at ŠKODA</w:t>
      </w:r>
      <w:r w:rsidR="00BF292E">
        <w:t> </w:t>
      </w:r>
      <w:r>
        <w:t xml:space="preserve">dealers. The costs are transparent and in line with market standards, and will be </w:t>
      </w:r>
      <w:r w:rsidR="009A63C0">
        <w:t>charged to the customer in</w:t>
      </w:r>
      <w:r>
        <w:t xml:space="preserve"> </w:t>
      </w:r>
      <w:r w:rsidR="009A63C0">
        <w:t xml:space="preserve">a </w:t>
      </w:r>
      <w:r w:rsidR="009A63C0" w:rsidRPr="005F3024">
        <w:t xml:space="preserve">monthly </w:t>
      </w:r>
      <w:r w:rsidRPr="005F3024">
        <w:t>MyŠKODA Powerpass invoice.</w:t>
      </w:r>
      <w:r w:rsidR="005C091F" w:rsidRPr="005F3024">
        <w:t xml:space="preserve"> The</w:t>
      </w:r>
      <w:r w:rsidR="009A63C0">
        <w:t xml:space="preserve"> pass is, however,</w:t>
      </w:r>
      <w:r w:rsidR="005C091F">
        <w:t xml:space="preserve"> included in the</w:t>
      </w:r>
      <w:r w:rsidR="00BF292E">
        <w:t> </w:t>
      </w:r>
      <w:r w:rsidR="005C091F">
        <w:t>ENYAQ iV’s purchase price for the first 3 years.</w:t>
      </w:r>
    </w:p>
    <w:p w14:paraId="2F6E7F56" w14:textId="77777777" w:rsidR="00890B68" w:rsidRPr="008034AD" w:rsidRDefault="00890B68" w:rsidP="00DF3AE6">
      <w:pPr>
        <w:widowControl w:val="0"/>
        <w:suppressAutoHyphens/>
      </w:pPr>
    </w:p>
    <w:p w14:paraId="3D17CC87" w14:textId="77777777" w:rsidR="00890B68" w:rsidRPr="0008132A" w:rsidRDefault="00890B68" w:rsidP="00DF3AE6">
      <w:pPr>
        <w:widowControl w:val="0"/>
        <w:suppressAutoHyphens/>
        <w:rPr>
          <w:b/>
          <w:bCs/>
        </w:rPr>
      </w:pPr>
      <w:r w:rsidRPr="0008132A">
        <w:rPr>
          <w:b/>
          <w:bCs/>
        </w:rPr>
        <w:t>ŠKODA expands charging infrastructure and backs renewable energies</w:t>
      </w:r>
    </w:p>
    <w:p w14:paraId="550E190E" w14:textId="037F23AC" w:rsidR="00890B68" w:rsidRPr="008034AD" w:rsidRDefault="00890B68" w:rsidP="00DF3AE6">
      <w:pPr>
        <w:widowControl w:val="0"/>
        <w:suppressAutoHyphens/>
      </w:pPr>
      <w:r>
        <w:t>Alongside the market launch of its ŠKODA CITIGO</w:t>
      </w:r>
      <w:r>
        <w:rPr>
          <w:vertAlign w:val="superscript"/>
        </w:rPr>
        <w:t>e</w:t>
      </w:r>
      <w:r>
        <w:t> iV and SUPERB iV, ŠKODA has started to</w:t>
      </w:r>
      <w:r w:rsidR="00BF292E">
        <w:t> </w:t>
      </w:r>
      <w:r>
        <w:t>expand its charging infrastructure – focusing on renewable energies. To compensate for the</w:t>
      </w:r>
      <w:r w:rsidR="00BF292E">
        <w:t> </w:t>
      </w:r>
      <w:r>
        <w:t>weather-related fluctuating availability of solar power, for example, ŠKODA has developed the</w:t>
      </w:r>
      <w:r w:rsidR="00BF292E">
        <w:t> </w:t>
      </w:r>
      <w:r>
        <w:t>ŠKODA iV energy storage system – the first stage of a recycling cycle for used batteries. The</w:t>
      </w:r>
      <w:r w:rsidR="00BF292E">
        <w:t> </w:t>
      </w:r>
      <w:r>
        <w:t>stations are equipped with 20 batteries that were previously used in ŠKODA iV plug-in hybrids and accumulate excess green or inexpensive off-peak electricity. This is then used to power charging points, the lighting, heating, air conditioning and new interactive electromobility information pillars in showrooms. It is also possible to operate fast-charging stations in this way, keeping them independent of the capacity of the local power grid. Once batteries come to the end of their second life cycle as part of the energy storage system, ŠKODA feeds them into a controlled recycling process.</w:t>
      </w:r>
    </w:p>
    <w:p w14:paraId="18E408E7" w14:textId="77777777" w:rsidR="00890B68" w:rsidRPr="008034AD" w:rsidRDefault="00890B68" w:rsidP="00DF3AE6">
      <w:pPr>
        <w:widowControl w:val="0"/>
        <w:suppressAutoHyphens/>
      </w:pPr>
    </w:p>
    <w:p w14:paraId="7F363F16" w14:textId="77777777" w:rsidR="00890B68" w:rsidRPr="008034AD" w:rsidRDefault="00890B68" w:rsidP="00DF3AE6">
      <w:pPr>
        <w:widowControl w:val="0"/>
        <w:suppressAutoHyphens/>
        <w:rPr>
          <w:b/>
          <w:bCs/>
        </w:rPr>
      </w:pPr>
      <w:r>
        <w:rPr>
          <w:b/>
          <w:bCs/>
        </w:rPr>
        <w:t>Three different ŠKODA iV wall boxes</w:t>
      </w:r>
      <w:r w:rsidR="00D72FE1">
        <w:rPr>
          <w:b/>
          <w:bCs/>
        </w:rPr>
        <w:t xml:space="preserve"> and</w:t>
      </w:r>
      <w:r>
        <w:rPr>
          <w:b/>
          <w:bCs/>
        </w:rPr>
        <w:t xml:space="preserve"> Ionity quick-charging network</w:t>
      </w:r>
    </w:p>
    <w:p w14:paraId="5F1F1F88" w14:textId="575C725B" w:rsidR="00890B68" w:rsidRDefault="00890B68" w:rsidP="00DF3AE6">
      <w:pPr>
        <w:widowControl w:val="0"/>
        <w:suppressAutoHyphens/>
      </w:pPr>
      <w:r>
        <w:t>ŠKODA offers three versions of the ŠKODA iV wall box for at-home charging. The ŠKODA iV Charger is the basic variant for use in private households. The ŠKODA iV Charger Connect has</w:t>
      </w:r>
      <w:r w:rsidR="00BF292E">
        <w:t> </w:t>
      </w:r>
      <w:r>
        <w:t>a</w:t>
      </w:r>
      <w:r w:rsidR="00BF292E">
        <w:t> </w:t>
      </w:r>
      <w:r>
        <w:t xml:space="preserve">LAN and Wi-Fi connection </w:t>
      </w:r>
      <w:r w:rsidR="00CC044B">
        <w:t xml:space="preserve">too </w:t>
      </w:r>
      <w:r>
        <w:t>for controlling the charging process remotely via the ŠKODA</w:t>
      </w:r>
      <w:r w:rsidR="00BF292E">
        <w:t> </w:t>
      </w:r>
      <w:r>
        <w:t xml:space="preserve">Connect app. This version of the wall box also has an RFID reader that prevents unauthorised use, for example in residential car parks. The ŠKODA iV Charger Connect+ can also communicate with the server over the mobile phone network via an LTE connection and is equipped with a certified electricity meter in addition to the RFID reader. This allows energy usage to be continuously tracked in the ŠKODA Connect app. Each wall box comes with an installation service as well for addressing </w:t>
      </w:r>
      <w:r w:rsidR="00CB6491">
        <w:t>any</w:t>
      </w:r>
      <w:r>
        <w:t xml:space="preserve"> technical questions in advance. </w:t>
      </w:r>
      <w:r w:rsidR="005F4477">
        <w:t>Furthermore, t</w:t>
      </w:r>
      <w:r>
        <w:t>he owner can recharge their ŠKODA</w:t>
      </w:r>
      <w:r w:rsidR="00360A00">
        <w:t> </w:t>
      </w:r>
      <w:r>
        <w:t>ENYAQ iV at fast-charging stations using the fast-charging cable. ŠKODA is involved in building the Ionity quick-charging network throughout Europe.</w:t>
      </w:r>
      <w:r w:rsidR="00186FDA">
        <w:br/>
      </w:r>
      <w:r w:rsidR="00186FDA">
        <w:br/>
      </w:r>
      <w:r w:rsidR="00186FDA">
        <w:rPr>
          <w:bCs/>
          <w:sz w:val="14"/>
          <w:szCs w:val="14"/>
        </w:rPr>
        <w:t>*all data are preliminary</w:t>
      </w:r>
    </w:p>
    <w:p w14:paraId="23127974" w14:textId="6C3ACB05" w:rsidR="00C24EB2" w:rsidRDefault="00C24EB2" w:rsidP="00DF3AE6">
      <w:pPr>
        <w:widowControl w:val="0"/>
        <w:suppressAutoHyphens/>
      </w:pPr>
    </w:p>
    <w:p w14:paraId="268B80AB" w14:textId="77777777" w:rsidR="00C24EB2" w:rsidRDefault="00C24EB2" w:rsidP="00DF3AE6">
      <w:pPr>
        <w:widowControl w:val="0"/>
        <w:suppressAutoHyphens/>
      </w:pPr>
    </w:p>
    <w:p w14:paraId="33FFD1BA" w14:textId="709A818E" w:rsidR="00890B68" w:rsidRPr="00305628" w:rsidRDefault="00B300CD" w:rsidP="00C24EB2">
      <w:pPr>
        <w:pStyle w:val="Nadpis1"/>
        <w:keepNext w:val="0"/>
        <w:keepLines w:val="0"/>
        <w:widowControl w:val="0"/>
        <w:suppressAutoHyphens/>
        <w:ind w:right="380"/>
      </w:pPr>
      <w:bookmarkStart w:id="45" w:name="_Electromobility_by_tradition:"/>
      <w:bookmarkStart w:id="46" w:name="_Toc37348907"/>
      <w:bookmarkStart w:id="47" w:name="_Toc49243523"/>
      <w:bookmarkEnd w:id="45"/>
      <w:r>
        <w:lastRenderedPageBreak/>
        <w:t>E</w:t>
      </w:r>
      <w:r w:rsidR="00890B68">
        <w:t>lectromobility</w:t>
      </w:r>
      <w:r>
        <w:t xml:space="preserve"> by tradition</w:t>
      </w:r>
      <w:r w:rsidR="00890B68">
        <w:t xml:space="preserve">: </w:t>
      </w:r>
      <w:bookmarkEnd w:id="46"/>
      <w:r w:rsidR="00031930">
        <w:t>Mladá Boleslav’s</w:t>
      </w:r>
      <w:r w:rsidR="00890B68">
        <w:t xml:space="preserve"> first electrified vehicle</w:t>
      </w:r>
      <w:r w:rsidR="00031930">
        <w:t xml:space="preserve"> </w:t>
      </w:r>
      <w:r w:rsidR="00890B68">
        <w:t>dates back to 1908</w:t>
      </w:r>
      <w:bookmarkEnd w:id="47"/>
    </w:p>
    <w:p w14:paraId="781D90FA" w14:textId="77777777" w:rsidR="00890B68" w:rsidRPr="00305628" w:rsidRDefault="00890B68" w:rsidP="00DF3AE6">
      <w:pPr>
        <w:pStyle w:val="Nadpis2"/>
        <w:keepNext w:val="0"/>
        <w:keepLines w:val="0"/>
        <w:widowControl w:val="0"/>
        <w:suppressAutoHyphens/>
        <w:rPr>
          <w:rFonts w:cs="Arial"/>
        </w:rPr>
      </w:pPr>
    </w:p>
    <w:p w14:paraId="214FC0CE" w14:textId="77777777" w:rsidR="00890B68" w:rsidRPr="00305628" w:rsidRDefault="00890B68" w:rsidP="00DF3AE6">
      <w:pPr>
        <w:pStyle w:val="Bulletpoints"/>
        <w:keepNext w:val="0"/>
        <w:keepLines w:val="0"/>
        <w:widowControl w:val="0"/>
        <w:suppressAutoHyphens/>
      </w:pPr>
      <w:r>
        <w:t>The LAURIN &amp; KLEMENT E was the manufacturer’s first hybrid</w:t>
      </w:r>
      <w:r w:rsidR="00CB6491">
        <w:t>,</w:t>
      </w:r>
      <w:r>
        <w:t xml:space="preserve"> introduced in the early 20</w:t>
      </w:r>
      <w:r>
        <w:rPr>
          <w:vertAlign w:val="superscript"/>
        </w:rPr>
        <w:t>th</w:t>
      </w:r>
      <w:r>
        <w:t> century; electric trucks followed in the 1930s</w:t>
      </w:r>
    </w:p>
    <w:p w14:paraId="0BA46D97" w14:textId="77777777" w:rsidR="00890B68" w:rsidRPr="00305628" w:rsidRDefault="00890B68" w:rsidP="00DF3AE6">
      <w:pPr>
        <w:pStyle w:val="Bulletpoints"/>
        <w:keepNext w:val="0"/>
        <w:keepLines w:val="0"/>
        <w:widowControl w:val="0"/>
        <w:suppressAutoHyphens/>
      </w:pPr>
      <w:r>
        <w:t>Electric drive for the ŠKODA PUCK children’s car in 1941 and the ELTRA 151L in the 1990s</w:t>
      </w:r>
    </w:p>
    <w:p w14:paraId="3E0CE9A9" w14:textId="108EC58A" w:rsidR="00890B68" w:rsidRPr="00305628" w:rsidRDefault="00890B68" w:rsidP="00DF3AE6">
      <w:pPr>
        <w:pStyle w:val="Bulletpoints"/>
        <w:keepNext w:val="0"/>
        <w:keepLines w:val="0"/>
        <w:widowControl w:val="0"/>
        <w:suppressAutoHyphens/>
      </w:pPr>
      <w:r>
        <w:t xml:space="preserve">Prototype OCTAVIA Green E Line, the modern precursor to the </w:t>
      </w:r>
      <w:r w:rsidR="007F6338">
        <w:t xml:space="preserve">electrified </w:t>
      </w:r>
      <w:r>
        <w:t>CITIGO</w:t>
      </w:r>
      <w:r>
        <w:rPr>
          <w:vertAlign w:val="superscript"/>
        </w:rPr>
        <w:t>e</w:t>
      </w:r>
      <w:r>
        <w:t> iV and</w:t>
      </w:r>
      <w:r w:rsidR="00340C19">
        <w:t> </w:t>
      </w:r>
      <w:r>
        <w:t>SUPERB iV</w:t>
      </w:r>
    </w:p>
    <w:p w14:paraId="106CCDE4" w14:textId="77777777" w:rsidR="00890B68" w:rsidRPr="00D3436E" w:rsidRDefault="00890B68" w:rsidP="00DF3AE6">
      <w:pPr>
        <w:pStyle w:val="Perex"/>
        <w:widowControl w:val="0"/>
        <w:suppressAutoHyphens/>
      </w:pPr>
    </w:p>
    <w:p w14:paraId="392360F8" w14:textId="77777777" w:rsidR="00890B68" w:rsidRDefault="00890B68" w:rsidP="00DF3AE6">
      <w:pPr>
        <w:pStyle w:val="Perex"/>
        <w:widowControl w:val="0"/>
        <w:suppressAutoHyphens/>
      </w:pPr>
      <w:r w:rsidRPr="005F3024">
        <w:t>Mladá Boleslav, 1 September 2020 –</w:t>
      </w:r>
      <w:r w:rsidR="00CB6491">
        <w:t xml:space="preserve"> W</w:t>
      </w:r>
      <w:r>
        <w:t xml:space="preserve">hen the </w:t>
      </w:r>
      <w:r w:rsidR="007F6338">
        <w:t xml:space="preserve">electrified </w:t>
      </w:r>
      <w:r>
        <w:t>CITIGO</w:t>
      </w:r>
      <w:r>
        <w:rPr>
          <w:vertAlign w:val="superscript"/>
        </w:rPr>
        <w:t>e</w:t>
      </w:r>
      <w:r>
        <w:t> iV and the SUPERB iV plug-in hybrid were launched</w:t>
      </w:r>
      <w:r w:rsidR="00CB6491">
        <w:t>, electromobility at ŠKODA took off</w:t>
      </w:r>
      <w:r>
        <w:t xml:space="preserve">. However, </w:t>
      </w:r>
      <w:r w:rsidR="00875F4F">
        <w:t xml:space="preserve">the </w:t>
      </w:r>
      <w:r>
        <w:t xml:space="preserve">first experiences with electrified vehicles </w:t>
      </w:r>
      <w:r w:rsidR="00875F4F">
        <w:t xml:space="preserve">from Mladá Boleslav </w:t>
      </w:r>
      <w:r>
        <w:t xml:space="preserve">date back 112 years. The </w:t>
      </w:r>
      <w:r w:rsidR="005B1EFF">
        <w:t xml:space="preserve">hybrid </w:t>
      </w:r>
      <w:r>
        <w:t>LAURIN &amp; KLEMENT E from 1908 was followed in the 1930s by electric trucks and, in the 1990s, by the ELTRA 151L v</w:t>
      </w:r>
      <w:r w:rsidR="00355148">
        <w:t>ariant</w:t>
      </w:r>
      <w:r>
        <w:t xml:space="preserve">s based on the ŠKODA FAVORIT and ŠKODA PICKUP. The OCTAVIA Green E Line was the modern precursor to </w:t>
      </w:r>
      <w:r w:rsidR="00031930">
        <w:t>today’s</w:t>
      </w:r>
      <w:r>
        <w:t xml:space="preserve"> ŠKODA iV</w:t>
      </w:r>
      <w:r w:rsidR="005B1EFF">
        <w:t xml:space="preserve"> models</w:t>
      </w:r>
      <w:r>
        <w:t>. Starting in 2011, ŠKODA gained important electromobility experience by creating ten prototypes. The ŠKODA PUCK children’s car, which was presented in 1941 and could reach speeds of up to 12 km/h, plays a very special role in the brand’s electric history.</w:t>
      </w:r>
    </w:p>
    <w:p w14:paraId="1D4BEC54" w14:textId="77777777" w:rsidR="00890B68" w:rsidRDefault="00890B68" w:rsidP="00DF3AE6">
      <w:pPr>
        <w:widowControl w:val="0"/>
        <w:suppressAutoHyphens/>
      </w:pPr>
    </w:p>
    <w:p w14:paraId="04B60B04" w14:textId="4D341C58" w:rsidR="00890B68" w:rsidRDefault="00890B68" w:rsidP="00DF3AE6">
      <w:pPr>
        <w:widowControl w:val="0"/>
        <w:suppressAutoHyphens/>
      </w:pPr>
      <w:r>
        <w:t>The role of electric pioneer belongs to the LAURIN &amp; KLEMENT E: Its designer and inventor František Křižík is – as the developer of the arc lamp – often referred to as the ‘Czech Edison’ and</w:t>
      </w:r>
      <w:r w:rsidR="00340C19">
        <w:t> </w:t>
      </w:r>
      <w:r>
        <w:t>also played a major role in the introduction of electric trams. In 1908, Křižík replaced the vehicle’s transmission with an electric motor, which provided the drive. The 28-PS petrol engine was only used to generate the necessary electricity. As a result, the LAURIN &amp; KLEMENT E did not require a</w:t>
      </w:r>
      <w:r w:rsidR="00BF292E">
        <w:t> </w:t>
      </w:r>
      <w:r>
        <w:t>battery and can therefore be considered the first hybrid</w:t>
      </w:r>
      <w:r w:rsidR="006F57A2">
        <w:t xml:space="preserve"> “made in Mladá Boleslav”</w:t>
      </w:r>
      <w:r>
        <w:t>.</w:t>
      </w:r>
    </w:p>
    <w:p w14:paraId="56D14A48" w14:textId="77777777" w:rsidR="00890B68" w:rsidRDefault="00890B68" w:rsidP="00DF3AE6">
      <w:pPr>
        <w:widowControl w:val="0"/>
        <w:suppressAutoHyphens/>
      </w:pPr>
    </w:p>
    <w:p w14:paraId="361B7DFB" w14:textId="77777777" w:rsidR="00890B68" w:rsidRPr="00B41378" w:rsidRDefault="00890B68" w:rsidP="00DF3AE6">
      <w:pPr>
        <w:widowControl w:val="0"/>
        <w:suppressAutoHyphens/>
        <w:rPr>
          <w:b/>
          <w:bCs/>
        </w:rPr>
      </w:pPr>
      <w:r>
        <w:rPr>
          <w:b/>
          <w:bCs/>
        </w:rPr>
        <w:t>Electric beer trucks and ŠKODA PUCKs for children</w:t>
      </w:r>
    </w:p>
    <w:p w14:paraId="57BCC725" w14:textId="77777777" w:rsidR="00890B68" w:rsidRDefault="00890B68" w:rsidP="00DF3AE6">
      <w:pPr>
        <w:widowControl w:val="0"/>
        <w:suppressAutoHyphens/>
      </w:pPr>
      <w:r>
        <w:t xml:space="preserve">At the end of the 1930s, ŠKODA produced a compact truck with electric drive and a load capacity of up to three tonnes. This was used to supply beer to local restaurants in Pilsen. The electric truck had a comfortable, wide cab above the electric motor, which was mounted in front of the front axle. A striking feature of the truck was its aerodynamic front including an arrow-shaped, split windscreen. In 1941, ŠKODA entered the world of toys by presenting the PUCK: a car available in two sizes, for smaller and larger children. The PUCK was fitted with a Scintilla electric motor, working headlights and suspension for all four wheels. It even </w:t>
      </w:r>
      <w:r w:rsidR="00A03D92">
        <w:t xml:space="preserve">came with </w:t>
      </w:r>
      <w:r>
        <w:t>a built-in speedometer that displayed up to 12 km/h – the vehicle’s top speed.</w:t>
      </w:r>
    </w:p>
    <w:p w14:paraId="0030C2CB" w14:textId="77777777" w:rsidR="00890B68" w:rsidRDefault="00890B68" w:rsidP="00DF3AE6">
      <w:pPr>
        <w:widowControl w:val="0"/>
        <w:suppressAutoHyphens/>
      </w:pPr>
    </w:p>
    <w:p w14:paraId="69AD8BE2" w14:textId="77777777" w:rsidR="00890B68" w:rsidRPr="0031364B" w:rsidRDefault="00890B68" w:rsidP="00DF3AE6">
      <w:pPr>
        <w:widowControl w:val="0"/>
        <w:suppressAutoHyphens/>
        <w:rPr>
          <w:b/>
          <w:bCs/>
        </w:rPr>
      </w:pPr>
      <w:r>
        <w:rPr>
          <w:b/>
          <w:bCs/>
        </w:rPr>
        <w:t>Next steps in the 1990s</w:t>
      </w:r>
    </w:p>
    <w:p w14:paraId="41DC4867" w14:textId="7E04ADC9" w:rsidR="00890B68" w:rsidRDefault="00890B68" w:rsidP="00DF3AE6">
      <w:pPr>
        <w:widowControl w:val="0"/>
        <w:suppressAutoHyphens/>
      </w:pPr>
      <w:r>
        <w:t>Between 1991 and 1993, around 100 of the ŠKODA ELTRA 151L were made based on the FAVORIT and the PICKUP, initially for Switzerland and then later for other European countries. The</w:t>
      </w:r>
      <w:r w:rsidR="00BF292E">
        <w:t> </w:t>
      </w:r>
      <w:r>
        <w:t>15.4-kW electric motor enabled a range of up to 80 km and a top speed of 80 km/h. The charging cable placed conveniently behind the radiator grille was already a Simply Clever feature back then.</w:t>
      </w:r>
    </w:p>
    <w:p w14:paraId="3AD25D7A" w14:textId="77777777" w:rsidR="00890B68" w:rsidRDefault="00890B68" w:rsidP="00DF3AE6">
      <w:pPr>
        <w:widowControl w:val="0"/>
        <w:suppressAutoHyphens/>
      </w:pPr>
    </w:p>
    <w:p w14:paraId="3358E4CB" w14:textId="77777777" w:rsidR="00890B68" w:rsidRPr="007422B7" w:rsidRDefault="00890B68" w:rsidP="00DF3AE6">
      <w:pPr>
        <w:widowControl w:val="0"/>
        <w:suppressAutoHyphens/>
        <w:rPr>
          <w:b/>
          <w:bCs/>
        </w:rPr>
      </w:pPr>
      <w:r>
        <w:rPr>
          <w:b/>
          <w:bCs/>
        </w:rPr>
        <w:t>OCTAVIA prototypes to lead the way into the modern electric age</w:t>
      </w:r>
    </w:p>
    <w:p w14:paraId="744E008E" w14:textId="3C224758" w:rsidR="00CC1328" w:rsidRDefault="00890B68" w:rsidP="00DF3AE6">
      <w:pPr>
        <w:widowControl w:val="0"/>
        <w:suppressAutoHyphens/>
      </w:pPr>
      <w:r>
        <w:t>The OCTAVIA Green E Line laid the foundations for ŠKODA’s first steps into the modern era of electromobility. Starting in 2011, the Czech carmaker’s engineers began testing the practical suitability of the electric drive system with ten prototypes. The motor output was 85 kW at peak power and 60 kW in continuous operation. Batteries with a capacity of 26.5 kWh enabled a range of up to 150 km. Nine years later, ŠKODA entered its electrified future by commencing serial production of the CITIGO</w:t>
      </w:r>
      <w:r>
        <w:rPr>
          <w:vertAlign w:val="superscript"/>
        </w:rPr>
        <w:t>e</w:t>
      </w:r>
      <w:r>
        <w:t> iV and the SUPERB iV.</w:t>
      </w:r>
    </w:p>
    <w:p w14:paraId="0A17CB38" w14:textId="77777777" w:rsidR="00CC1328" w:rsidRDefault="00CC1328">
      <w:pPr>
        <w:spacing w:line="22" w:lineRule="auto"/>
      </w:pPr>
      <w:r>
        <w:br w:type="page"/>
      </w:r>
    </w:p>
    <w:p w14:paraId="75163A2A" w14:textId="05BA34F5" w:rsidR="00890B68" w:rsidRPr="00305628" w:rsidRDefault="00890B68" w:rsidP="00DF3AE6">
      <w:pPr>
        <w:pStyle w:val="Nadpis1"/>
        <w:keepNext w:val="0"/>
        <w:keepLines w:val="0"/>
        <w:widowControl w:val="0"/>
        <w:suppressAutoHyphens/>
      </w:pPr>
      <w:bookmarkStart w:id="48" w:name="_125_Jahre_ŠKODA:"/>
      <w:bookmarkStart w:id="49" w:name="_Toc38010396"/>
      <w:bookmarkStart w:id="50" w:name="_Toc49243524"/>
      <w:bookmarkEnd w:id="48"/>
      <w:r>
        <w:t>125 years of ŠKODA: Anniversary celebration with exclusive</w:t>
      </w:r>
      <w:r w:rsidR="002D3442">
        <w:t> </w:t>
      </w:r>
      <w:r>
        <w:t>ENYAQ iV Founders Edition</w:t>
      </w:r>
      <w:bookmarkEnd w:id="49"/>
      <w:bookmarkEnd w:id="50"/>
    </w:p>
    <w:p w14:paraId="70C247E1" w14:textId="77777777" w:rsidR="00890B68" w:rsidRPr="00305628" w:rsidRDefault="00890B68" w:rsidP="00DF3AE6">
      <w:pPr>
        <w:pStyle w:val="Nadpis2"/>
        <w:keepNext w:val="0"/>
        <w:keepLines w:val="0"/>
        <w:widowControl w:val="0"/>
        <w:suppressAutoHyphens/>
        <w:rPr>
          <w:rFonts w:cs="Arial"/>
        </w:rPr>
      </w:pPr>
    </w:p>
    <w:p w14:paraId="5745CBF5" w14:textId="5FA9C68A" w:rsidR="00890B68" w:rsidRPr="006F505F" w:rsidRDefault="00890B68">
      <w:pPr>
        <w:pStyle w:val="Bulletpoints"/>
        <w:keepNext w:val="0"/>
        <w:keepLines w:val="0"/>
        <w:widowControl w:val="0"/>
        <w:suppressAutoHyphens/>
      </w:pPr>
      <w:r>
        <w:t>Founders Edition limited to 1,895 units pays tribute to the year in which the company was</w:t>
      </w:r>
      <w:r w:rsidR="00B53515">
        <w:t> </w:t>
      </w:r>
      <w:r>
        <w:t>founded</w:t>
      </w:r>
    </w:p>
    <w:p w14:paraId="2BAE4E45" w14:textId="77777777" w:rsidR="00890B68" w:rsidRPr="006F505F" w:rsidRDefault="00890B68" w:rsidP="00DF3AE6">
      <w:pPr>
        <w:pStyle w:val="Bulletpoints"/>
        <w:keepNext w:val="0"/>
        <w:keepLines w:val="0"/>
        <w:widowControl w:val="0"/>
        <w:suppressAutoHyphens/>
      </w:pPr>
      <w:r>
        <w:t>ŠKODA history began 125 years ago with Václav Laurin and Václav Klement</w:t>
      </w:r>
    </w:p>
    <w:p w14:paraId="58FD85DB" w14:textId="77777777" w:rsidR="00890B68" w:rsidRPr="00D3436E" w:rsidRDefault="00890B68" w:rsidP="00DF3AE6">
      <w:pPr>
        <w:pStyle w:val="Perex"/>
        <w:widowControl w:val="0"/>
        <w:suppressAutoHyphens/>
      </w:pPr>
    </w:p>
    <w:p w14:paraId="110505C4" w14:textId="0F327BAB" w:rsidR="00890B68" w:rsidRPr="006F505F" w:rsidRDefault="00890B68" w:rsidP="00DF3AE6">
      <w:pPr>
        <w:pStyle w:val="Perex"/>
        <w:widowControl w:val="0"/>
        <w:suppressAutoHyphens/>
      </w:pPr>
      <w:r>
        <w:t xml:space="preserve">Mladá </w:t>
      </w:r>
      <w:r w:rsidRPr="005F3024">
        <w:t>Boleslav, 1 September 2020 –</w:t>
      </w:r>
      <w:r>
        <w:t xml:space="preserve"> ŠKODA is celebrating its 125</w:t>
      </w:r>
      <w:r w:rsidRPr="00D3436E">
        <w:rPr>
          <w:vertAlign w:val="superscript"/>
        </w:rPr>
        <w:t>th</w:t>
      </w:r>
      <w:r>
        <w:t> anniversary in 2020 and</w:t>
      </w:r>
      <w:r w:rsidR="00B53515">
        <w:t> </w:t>
      </w:r>
      <w:r>
        <w:t>is commemorating the founding of the company by Václav Laurin and Václav Klement in 1895 with a special Founders Edition of the new ŠKODA ENYAQ iV. The comprehensively equipped special edition of the electric SUV is limited to 1,895 units. Today, ŠKODA AUTO is one of the five oldest carmakers in the world to still be producing and is now active on more than 100 markets.</w:t>
      </w:r>
    </w:p>
    <w:p w14:paraId="08BAF691" w14:textId="77777777" w:rsidR="00890B68" w:rsidRPr="006F505F" w:rsidRDefault="00890B68" w:rsidP="00DF3AE6">
      <w:pPr>
        <w:widowControl w:val="0"/>
        <w:suppressAutoHyphens/>
      </w:pPr>
    </w:p>
    <w:p w14:paraId="0791BB4C" w14:textId="77777777" w:rsidR="00890B68" w:rsidRPr="006F505F" w:rsidRDefault="00890B68" w:rsidP="00DF3AE6">
      <w:pPr>
        <w:widowControl w:val="0"/>
        <w:suppressAutoHyphens/>
      </w:pPr>
      <w:r>
        <w:t>With the Founders Edition of the new ENYAQ iV, ŠKODA is combining the company’s beginnings and future. The Czech carmaker is taking another major step in the implementation of its electromobility strategy by launching this SUV – which is the first ŠKODA production model to be based on Volkswagen Group’s MEB modular electric car platform. The special Founders Edition, limited to 1,895 units, harks back to the beginnings of the Czech manufacturer in 1895.</w:t>
      </w:r>
    </w:p>
    <w:p w14:paraId="7CCB02EF" w14:textId="77777777" w:rsidR="00890B68" w:rsidRPr="006F505F" w:rsidRDefault="00890B68" w:rsidP="00DF3AE6">
      <w:pPr>
        <w:widowControl w:val="0"/>
        <w:suppressAutoHyphens/>
      </w:pPr>
    </w:p>
    <w:p w14:paraId="133C9119" w14:textId="77777777" w:rsidR="00890B68" w:rsidRPr="006F505F" w:rsidRDefault="00890B68" w:rsidP="00DF3AE6">
      <w:pPr>
        <w:widowControl w:val="0"/>
        <w:suppressAutoHyphens/>
        <w:rPr>
          <w:b/>
          <w:bCs/>
        </w:rPr>
      </w:pPr>
      <w:r>
        <w:rPr>
          <w:b/>
          <w:bCs/>
        </w:rPr>
        <w:t>Founders Edition with a particularly extensive range of features</w:t>
      </w:r>
    </w:p>
    <w:p w14:paraId="159732BE" w14:textId="243A7212" w:rsidR="00890B68" w:rsidRDefault="00890B68" w:rsidP="00DF3AE6">
      <w:pPr>
        <w:widowControl w:val="0"/>
        <w:suppressAutoHyphens/>
      </w:pPr>
      <w:r>
        <w:t>A plaque bearing the edition number positioned on the multifunction leather steering wheel confirms that the particularly comprehensively equipped vehicle is one of a limited range. The Founders Edition is available as an ENYAQ </w:t>
      </w:r>
      <w:r w:rsidR="00D171CF">
        <w:t xml:space="preserve">60 </w:t>
      </w:r>
      <w:r>
        <w:t>iV or as an ENYAQ 80</w:t>
      </w:r>
      <w:r w:rsidR="00D171CF">
        <w:t xml:space="preserve"> iV</w:t>
      </w:r>
      <w:r>
        <w:t xml:space="preserve"> with the 21-inch Aquarius alloys, and can be ordered in the metallic finishes Black Magic and Arctic Silver. It </w:t>
      </w:r>
      <w:r w:rsidR="00A03D92">
        <w:t>comes with</w:t>
      </w:r>
      <w:r>
        <w:t xml:space="preserve"> a Crystal Face as well as sporty front and rear aprons as standard. The frame of the ŠKODA grille, window frames and roof rails are all rendered in gloss black, as is the diffuser in the rear apron. The lettering on the tailgate is black, and the front wings bear a special badge identifying the vehicle as a Founders Edition. In the interior of the ecoSuite Design Selection, the decorative strips are finished in Piano Black and the dashboard sports a two-tone design. The seats are upholstered in the same cognac-coloured leather as the ecoSuite-themed models and feature stone-beige decorative stitching. The black floor mats are coated with cognac-brown piping. Alternatively, black leather upholstery with cognac</w:t>
      </w:r>
      <w:r w:rsidR="00BF292E">
        <w:noBreakHyphen/>
      </w:r>
      <w:r>
        <w:t>brown contrasting elements are also available.</w:t>
      </w:r>
    </w:p>
    <w:p w14:paraId="64826183" w14:textId="77777777" w:rsidR="00890B68" w:rsidRDefault="00890B68" w:rsidP="00DF3AE6">
      <w:pPr>
        <w:widowControl w:val="0"/>
        <w:suppressAutoHyphens/>
      </w:pPr>
    </w:p>
    <w:p w14:paraId="78E3CB28" w14:textId="77777777" w:rsidR="00890B68" w:rsidRPr="00D86983" w:rsidRDefault="00890B68" w:rsidP="00DF3AE6">
      <w:pPr>
        <w:widowControl w:val="0"/>
        <w:suppressAutoHyphens/>
        <w:rPr>
          <w:b/>
          <w:bCs/>
        </w:rPr>
      </w:pPr>
      <w:r>
        <w:rPr>
          <w:b/>
          <w:bCs/>
        </w:rPr>
        <w:t>From bicycle manufacturer to global carmaker</w:t>
      </w:r>
    </w:p>
    <w:p w14:paraId="55F5C54D" w14:textId="13CD1AE6" w:rsidR="00890B68" w:rsidRDefault="00890B68" w:rsidP="00DF3AE6">
      <w:pPr>
        <w:widowControl w:val="0"/>
        <w:suppressAutoHyphens/>
      </w:pPr>
      <w:r>
        <w:t>After founding the company in 1895, Václav Laurin and Václav Klement initially successfully produced bicycles and motorcycles before presenting their first automobile – the Voiturette A – in 1905. 115 years later, ŠKODA is active in more than 100 markets, and, in 2019, delivered 1.24 million vehicles to customers worldwide. In addition to the company itself, some of the</w:t>
      </w:r>
      <w:r w:rsidR="00BF292E">
        <w:t> </w:t>
      </w:r>
      <w:r>
        <w:t>Czech</w:t>
      </w:r>
      <w:r w:rsidR="00BF292E">
        <w:t> </w:t>
      </w:r>
      <w:r>
        <w:t xml:space="preserve">brand’s most important models are celebrating major milestones in 2020 too: </w:t>
      </w:r>
      <w:r w:rsidRPr="00BF292E">
        <w:t>the</w:t>
      </w:r>
      <w:r w:rsidR="00BF292E">
        <w:t> </w:t>
      </w:r>
      <w:r w:rsidRPr="00BF292E">
        <w:t>ŠKODA</w:t>
      </w:r>
      <w:r>
        <w:t> 935 Dynamic from 1935, the first ŠKODA OCTAVIA COMBI presented in 1960, the</w:t>
      </w:r>
      <w:r w:rsidR="00BF292E">
        <w:t> </w:t>
      </w:r>
      <w:r>
        <w:t>ŠKODA 110 R from 1970 and the first ŠKODA FABIA COMBI from 2000.</w:t>
      </w:r>
    </w:p>
    <w:p w14:paraId="7F4474BF" w14:textId="77777777" w:rsidR="00890B68" w:rsidRPr="00A97B76" w:rsidRDefault="00890B68" w:rsidP="00DF3AE6">
      <w:pPr>
        <w:widowControl w:val="0"/>
        <w:suppressAutoHyphens/>
      </w:pPr>
      <w:bookmarkStart w:id="51" w:name="_Kontakte"/>
      <w:bookmarkEnd w:id="51"/>
      <w:r w:rsidRPr="00A97B76">
        <w:br w:type="page"/>
      </w:r>
    </w:p>
    <w:p w14:paraId="003FD188" w14:textId="77777777" w:rsidR="00671DDD" w:rsidRPr="008A0192" w:rsidRDefault="00671DDD" w:rsidP="00DF3AE6">
      <w:pPr>
        <w:pStyle w:val="Perex"/>
        <w:widowControl w:val="0"/>
        <w:suppressAutoHyphens/>
      </w:pPr>
      <w:bookmarkStart w:id="52" w:name="Inhalt"/>
      <w:bookmarkStart w:id="53" w:name="Contacts"/>
      <w:r>
        <w:lastRenderedPageBreak/>
        <w:t>Further information:</w:t>
      </w:r>
    </w:p>
    <w:bookmarkEnd w:id="52"/>
    <w:bookmarkEnd w:id="53"/>
    <w:p w14:paraId="2B55F18D" w14:textId="77777777" w:rsidR="00245D19" w:rsidRPr="008A0192" w:rsidRDefault="00245D19" w:rsidP="00DF3AE6">
      <w:pPr>
        <w:widowControl w:val="0"/>
        <w:suppressAutoHyphens/>
      </w:pPr>
      <w:r>
        <w:t xml:space="preserve">Hermann Prax </w:t>
      </w:r>
      <w:r>
        <w:tab/>
      </w:r>
      <w:r>
        <w:tab/>
      </w:r>
      <w:r>
        <w:tab/>
      </w:r>
      <w:r>
        <w:tab/>
        <w:t>Štěpán Řehák</w:t>
      </w:r>
    </w:p>
    <w:p w14:paraId="1B2068F8" w14:textId="77777777" w:rsidR="00245D19" w:rsidRPr="008A0192" w:rsidRDefault="00270384" w:rsidP="00DF3AE6">
      <w:pPr>
        <w:widowControl w:val="0"/>
        <w:suppressAutoHyphens/>
      </w:pPr>
      <w:r>
        <w:t>Head of Product Communications</w:t>
      </w:r>
      <w:r>
        <w:tab/>
      </w:r>
      <w:r>
        <w:tab/>
      </w:r>
      <w:r w:rsidR="005C091F">
        <w:t xml:space="preserve">Spokesperson – </w:t>
      </w:r>
      <w:r>
        <w:t>Product Communications</w:t>
      </w:r>
    </w:p>
    <w:p w14:paraId="4567C38A" w14:textId="77777777" w:rsidR="00245D19" w:rsidRPr="00F37A40" w:rsidRDefault="00245D19" w:rsidP="00DF3AE6">
      <w:pPr>
        <w:widowControl w:val="0"/>
        <w:suppressAutoHyphens/>
        <w:rPr>
          <w:lang w:val="de-DE"/>
        </w:rPr>
      </w:pPr>
      <w:r w:rsidRPr="00F37A40">
        <w:rPr>
          <w:lang w:val="de-DE"/>
        </w:rPr>
        <w:t>T +420 734 298 173</w:t>
      </w:r>
      <w:r w:rsidRPr="00F37A40">
        <w:rPr>
          <w:lang w:val="de-DE"/>
        </w:rPr>
        <w:tab/>
      </w:r>
      <w:r w:rsidRPr="00F37A40">
        <w:rPr>
          <w:lang w:val="de-DE"/>
        </w:rPr>
        <w:tab/>
      </w:r>
      <w:r w:rsidRPr="00F37A40">
        <w:rPr>
          <w:lang w:val="de-DE"/>
        </w:rPr>
        <w:tab/>
        <w:t>T +</w:t>
      </w:r>
      <w:r w:rsidRPr="00F37A40">
        <w:rPr>
          <w:color w:val="000000"/>
          <w:lang w:val="de-DE"/>
        </w:rPr>
        <w:t>420 734 298 614</w:t>
      </w:r>
    </w:p>
    <w:p w14:paraId="38C56FFB" w14:textId="77777777" w:rsidR="00FB5117" w:rsidRPr="00F37A40" w:rsidRDefault="008A7CD7" w:rsidP="00DF3AE6">
      <w:pPr>
        <w:pStyle w:val="Bezmezer"/>
        <w:widowControl w:val="0"/>
        <w:suppressAutoHyphens/>
        <w:spacing w:line="240" w:lineRule="atLeast"/>
        <w:rPr>
          <w:rFonts w:ascii="Arial" w:hAnsi="Arial" w:cs="Arial"/>
          <w:lang w:val="de-DE"/>
        </w:rPr>
      </w:pPr>
      <w:hyperlink r:id="rId8" w:history="1">
        <w:r w:rsidR="001B75D4" w:rsidRPr="00F37A40">
          <w:rPr>
            <w:rStyle w:val="Hypertextovodkaz"/>
            <w:lang w:val="de-DE"/>
          </w:rPr>
          <w:t>hermann.prax@skoda-auto.cz</w:t>
        </w:r>
      </w:hyperlink>
      <w:r w:rsidR="001B75D4" w:rsidRPr="00F37A40">
        <w:rPr>
          <w:rFonts w:ascii="Arial" w:hAnsi="Arial"/>
          <w:lang w:val="de-DE"/>
        </w:rPr>
        <w:tab/>
      </w:r>
      <w:r w:rsidR="001B75D4" w:rsidRPr="00F37A40">
        <w:rPr>
          <w:rFonts w:ascii="Arial" w:hAnsi="Arial"/>
          <w:lang w:val="de-DE"/>
        </w:rPr>
        <w:tab/>
      </w:r>
      <w:hyperlink r:id="rId9" w:history="1">
        <w:r w:rsidR="00997F6A" w:rsidRPr="008A0192">
          <w:rPr>
            <w:rStyle w:val="Hypertextovodkaz"/>
            <w:rFonts w:eastAsia="Verdana" w:cs="Arial"/>
            <w:lang w:val="de-DE"/>
          </w:rPr>
          <w:t>stepan.rehak@skoda-auto.cz</w:t>
        </w:r>
      </w:hyperlink>
    </w:p>
    <w:p w14:paraId="0965CAC7" w14:textId="77777777" w:rsidR="00FB5117" w:rsidRPr="008A0192" w:rsidRDefault="00FB5117" w:rsidP="001B6B2D">
      <w:pPr>
        <w:pStyle w:val="Bezmezer"/>
        <w:widowControl w:val="0"/>
        <w:suppressAutoHyphens/>
        <w:spacing w:line="240" w:lineRule="atLeast"/>
        <w:rPr>
          <w:rFonts w:ascii="Arial" w:hAnsi="Arial" w:cs="Arial"/>
          <w:lang w:val="de-DE"/>
        </w:rPr>
      </w:pPr>
    </w:p>
    <w:tbl>
      <w:tblPr>
        <w:tblStyle w:val="Mkatabulky1"/>
        <w:tblW w:w="8897" w:type="dxa"/>
        <w:tblLook w:val="04A0" w:firstRow="1" w:lastRow="0" w:firstColumn="1" w:lastColumn="0" w:noHBand="0" w:noVBand="1"/>
      </w:tblPr>
      <w:tblGrid>
        <w:gridCol w:w="9307"/>
        <w:gridCol w:w="220"/>
      </w:tblGrid>
      <w:tr w:rsidR="003A70E4" w:rsidRPr="008A0192" w14:paraId="24FC01BD" w14:textId="77777777" w:rsidTr="002636CE">
        <w:tc>
          <w:tcPr>
            <w:tcW w:w="4219" w:type="dxa"/>
            <w:tcBorders>
              <w:top w:val="nil"/>
              <w:left w:val="nil"/>
              <w:bottom w:val="nil"/>
              <w:right w:val="nil"/>
            </w:tcBorders>
          </w:tcPr>
          <w:tbl>
            <w:tblPr>
              <w:tblStyle w:val="Mkatabulky11"/>
              <w:tblW w:w="14793" w:type="dxa"/>
              <w:tblLook w:val="04A0" w:firstRow="1" w:lastRow="0" w:firstColumn="1" w:lastColumn="0" w:noHBand="0" w:noVBand="1"/>
            </w:tblPr>
            <w:tblGrid>
              <w:gridCol w:w="2787"/>
              <w:gridCol w:w="2811"/>
              <w:gridCol w:w="3066"/>
              <w:gridCol w:w="6129"/>
            </w:tblGrid>
            <w:tr w:rsidR="008F1C00" w:rsidRPr="008A0192" w14:paraId="59D3F647" w14:textId="77777777" w:rsidTr="002636CE">
              <w:tc>
                <w:tcPr>
                  <w:tcW w:w="2835" w:type="dxa"/>
                  <w:tcBorders>
                    <w:top w:val="nil"/>
                    <w:left w:val="nil"/>
                    <w:bottom w:val="nil"/>
                    <w:right w:val="nil"/>
                  </w:tcBorders>
                </w:tcPr>
                <w:p w14:paraId="2120D88F" w14:textId="77777777" w:rsidR="008F1C00" w:rsidRPr="00C866EB" w:rsidRDefault="008F1C00" w:rsidP="001B6B2D">
                  <w:pPr>
                    <w:widowControl w:val="0"/>
                    <w:suppressAutoHyphens/>
                    <w:rPr>
                      <w:b/>
                      <w:sz w:val="18"/>
                      <w:szCs w:val="18"/>
                    </w:rPr>
                  </w:pPr>
                  <w:r>
                    <w:rPr>
                      <w:b/>
                      <w:sz w:val="18"/>
                      <w:szCs w:val="18"/>
                    </w:rPr>
                    <w:t>ŠKODA Media Room</w:t>
                  </w:r>
                </w:p>
                <w:p w14:paraId="0420BC7F" w14:textId="77777777" w:rsidR="008F1C00" w:rsidRPr="00C866EB" w:rsidRDefault="008F1C00" w:rsidP="001B6B2D">
                  <w:pPr>
                    <w:widowControl w:val="0"/>
                    <w:suppressAutoHyphens/>
                    <w:rPr>
                      <w:sz w:val="18"/>
                      <w:szCs w:val="18"/>
                      <w:lang w:val="en-US"/>
                    </w:rPr>
                  </w:pPr>
                </w:p>
                <w:p w14:paraId="76EBFFBE" w14:textId="77777777" w:rsidR="008F1C00" w:rsidRPr="00C866EB" w:rsidRDefault="008F1C00" w:rsidP="001B6B2D">
                  <w:pPr>
                    <w:widowControl w:val="0"/>
                    <w:suppressAutoHyphens/>
                    <w:rPr>
                      <w:sz w:val="18"/>
                      <w:szCs w:val="18"/>
                    </w:rPr>
                  </w:pPr>
                  <w:r w:rsidRPr="008A0192">
                    <w:rPr>
                      <w:color w:val="4BA82E" w:themeColor="accent6"/>
                      <w:u w:val="single"/>
                    </w:rPr>
                    <w:fldChar w:fldCharType="begin"/>
                  </w:r>
                  <w:r w:rsidRPr="00C866EB">
                    <w:rPr>
                      <w:color w:val="4BA82E" w:themeColor="accent6"/>
                      <w:u w:val="single"/>
                    </w:rPr>
                    <w:instrText>HYPERLINK "https://www.skoda-storyboard.com/en/media-room/"</w:instrText>
                  </w:r>
                  <w:r w:rsidRPr="008A0192">
                    <w:rPr>
                      <w:color w:val="4BA82E" w:themeColor="accent6"/>
                      <w:u w:val="single"/>
                    </w:rPr>
                    <w:fldChar w:fldCharType="separate"/>
                  </w:r>
                  <w:r>
                    <w:rPr>
                      <w:color w:val="4BA82E" w:themeColor="accent6"/>
                      <w:sz w:val="18"/>
                      <w:szCs w:val="18"/>
                      <w:u w:val="single"/>
                    </w:rPr>
                    <w:t xml:space="preserve">skoda-storyboard.com </w:t>
                  </w:r>
                </w:p>
                <w:p w14:paraId="56BF1149" w14:textId="77777777" w:rsidR="008F1C00" w:rsidRPr="00C866EB" w:rsidRDefault="008F1C00" w:rsidP="001B6B2D">
                  <w:pPr>
                    <w:widowControl w:val="0"/>
                    <w:suppressAutoHyphens/>
                    <w:rPr>
                      <w:sz w:val="18"/>
                      <w:szCs w:val="18"/>
                    </w:rPr>
                  </w:pPr>
                  <w:r w:rsidRPr="008A0192">
                    <w:rPr>
                      <w:color w:val="4BA82E" w:themeColor="accent6"/>
                      <w:u w:val="single"/>
                    </w:rPr>
                    <w:fldChar w:fldCharType="end"/>
                  </w:r>
                </w:p>
                <w:p w14:paraId="7B0701B2" w14:textId="77777777" w:rsidR="008F1C00" w:rsidRPr="00C866EB" w:rsidRDefault="008F1C00" w:rsidP="001B6B2D">
                  <w:pPr>
                    <w:widowControl w:val="0"/>
                    <w:suppressAutoHyphens/>
                    <w:rPr>
                      <w:color w:val="4BA82E" w:themeColor="accent6"/>
                      <w:sz w:val="18"/>
                      <w:szCs w:val="18"/>
                      <w:u w:val="single"/>
                      <w:lang w:val="en-US"/>
                    </w:rPr>
                  </w:pPr>
                </w:p>
              </w:tc>
              <w:tc>
                <w:tcPr>
                  <w:tcW w:w="2835" w:type="dxa"/>
                  <w:tcBorders>
                    <w:top w:val="nil"/>
                    <w:left w:val="nil"/>
                    <w:bottom w:val="nil"/>
                    <w:right w:val="nil"/>
                  </w:tcBorders>
                </w:tcPr>
                <w:p w14:paraId="56D9043F" w14:textId="77777777" w:rsidR="008F1C00" w:rsidRPr="00C866EB" w:rsidRDefault="008F1C00" w:rsidP="001B6B2D">
                  <w:pPr>
                    <w:widowControl w:val="0"/>
                    <w:suppressAutoHyphens/>
                    <w:rPr>
                      <w:b/>
                      <w:sz w:val="18"/>
                      <w:szCs w:val="18"/>
                    </w:rPr>
                  </w:pPr>
                  <w:r>
                    <w:rPr>
                      <w:b/>
                      <w:sz w:val="18"/>
                      <w:szCs w:val="18"/>
                    </w:rPr>
                    <w:t xml:space="preserve">Download </w:t>
                  </w:r>
                </w:p>
                <w:p w14:paraId="5E84C505" w14:textId="77777777" w:rsidR="008F1C00" w:rsidRPr="00C866EB" w:rsidRDefault="008F1C00" w:rsidP="001B6B2D">
                  <w:pPr>
                    <w:widowControl w:val="0"/>
                    <w:suppressAutoHyphens/>
                    <w:rPr>
                      <w:b/>
                      <w:sz w:val="18"/>
                      <w:szCs w:val="18"/>
                    </w:rPr>
                  </w:pPr>
                  <w:r>
                    <w:rPr>
                      <w:b/>
                      <w:sz w:val="18"/>
                      <w:szCs w:val="18"/>
                    </w:rPr>
                    <w:t>the ŠKODA Media Room app</w:t>
                  </w:r>
                </w:p>
                <w:p w14:paraId="26872C61" w14:textId="77777777" w:rsidR="008F1C00" w:rsidRPr="00C866EB" w:rsidRDefault="008F1C00" w:rsidP="001B6B2D">
                  <w:pPr>
                    <w:widowControl w:val="0"/>
                    <w:suppressAutoHyphens/>
                    <w:rPr>
                      <w:b/>
                      <w:sz w:val="18"/>
                      <w:szCs w:val="18"/>
                    </w:rPr>
                  </w:pPr>
                  <w:r>
                    <w:rPr>
                      <w:b/>
                      <w:noProof/>
                      <w:lang w:val="cs-CZ" w:eastAsia="cs-CZ"/>
                    </w:rPr>
                    <w:drawing>
                      <wp:anchor distT="0" distB="0" distL="114300" distR="114300" simplePos="0" relativeHeight="251657216" behindDoc="1" locked="0" layoutInCell="1" allowOverlap="1" wp14:anchorId="0C4684C3" wp14:editId="085FEB8F">
                        <wp:simplePos x="0" y="0"/>
                        <wp:positionH relativeFrom="column">
                          <wp:posOffset>34925</wp:posOffset>
                        </wp:positionH>
                        <wp:positionV relativeFrom="paragraph">
                          <wp:posOffset>123190</wp:posOffset>
                        </wp:positionV>
                        <wp:extent cx="1228725" cy="523240"/>
                        <wp:effectExtent l="0" t="0" r="9525" b="0"/>
                        <wp:wrapTight wrapText="bothSides">
                          <wp:wrapPolygon edited="0">
                            <wp:start x="11721" y="0"/>
                            <wp:lineTo x="670" y="0"/>
                            <wp:lineTo x="0" y="786"/>
                            <wp:lineTo x="0" y="19660"/>
                            <wp:lineTo x="11721" y="20447"/>
                            <wp:lineTo x="21433" y="20447"/>
                            <wp:lineTo x="21433" y="0"/>
                            <wp:lineTo x="11721" y="0"/>
                          </wp:wrapPolygon>
                        </wp:wrapTight>
                        <wp:docPr id="28" name="Picture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a:ext>
                                  </a:extLst>
                                </a:blip>
                                <a:stretch>
                                  <a:fillRect/>
                                </a:stretch>
                              </pic:blipFill>
                              <pic:spPr bwMode="auto">
                                <a:xfrm>
                                  <a:off x="0" y="0"/>
                                  <a:ext cx="1228725" cy="52324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2778" w:type="dxa"/>
                  <w:tcBorders>
                    <w:top w:val="nil"/>
                    <w:left w:val="nil"/>
                    <w:bottom w:val="nil"/>
                    <w:right w:val="nil"/>
                  </w:tcBorders>
                </w:tcPr>
                <w:p w14:paraId="2ABE5DBB" w14:textId="77777777" w:rsidR="008F1C00" w:rsidRPr="00C866EB" w:rsidRDefault="008F1C00" w:rsidP="001B6B2D">
                  <w:pPr>
                    <w:widowControl w:val="0"/>
                    <w:suppressAutoHyphens/>
                    <w:rPr>
                      <w:b/>
                      <w:lang w:val="en-US"/>
                    </w:rPr>
                  </w:pPr>
                </w:p>
                <w:p w14:paraId="641E9643" w14:textId="77777777" w:rsidR="008F1C00" w:rsidRPr="00C866EB" w:rsidRDefault="008F1C00" w:rsidP="001B6B2D">
                  <w:pPr>
                    <w:widowControl w:val="0"/>
                    <w:suppressAutoHyphens/>
                    <w:rPr>
                      <w:b/>
                      <w:lang w:val="en-US"/>
                    </w:rPr>
                  </w:pPr>
                </w:p>
                <w:p w14:paraId="0477858D" w14:textId="77777777" w:rsidR="008F1C00" w:rsidRPr="00C866EB" w:rsidRDefault="008F1C00" w:rsidP="001B6B2D">
                  <w:pPr>
                    <w:widowControl w:val="0"/>
                    <w:suppressAutoHyphens/>
                    <w:rPr>
                      <w:b/>
                      <w:lang w:val="en-US"/>
                    </w:rPr>
                  </w:pPr>
                </w:p>
                <w:p w14:paraId="784B1356" w14:textId="77777777" w:rsidR="008F1C00" w:rsidRPr="008A0192" w:rsidRDefault="00F37A40" w:rsidP="001B6B2D">
                  <w:pPr>
                    <w:widowControl w:val="0"/>
                    <w:suppressAutoHyphens/>
                    <w:rPr>
                      <w:b/>
                    </w:rPr>
                  </w:pPr>
                  <w:r>
                    <w:rPr>
                      <w:noProof/>
                      <w:lang w:val="cs-CZ" w:eastAsia="cs-CZ"/>
                    </w:rPr>
                    <w:drawing>
                      <wp:inline distT="0" distB="0" distL="0" distR="0" wp14:anchorId="62DC81B2" wp14:editId="40688512">
                        <wp:extent cx="1809750" cy="477520"/>
                        <wp:effectExtent l="0" t="0" r="0" b="0"/>
                        <wp:docPr id="10" name="Obrázek 10" descr="C:\Users\dzcjhba\Desktop\Download\125Y logo\skoda_125y_grad_facet_pos_cmyk_C.png"/>
                        <wp:cNvGraphicFramePr/>
                        <a:graphic xmlns:a="http://schemas.openxmlformats.org/drawingml/2006/main">
                          <a:graphicData uri="http://schemas.openxmlformats.org/drawingml/2006/picture">
                            <pic:pic xmlns:pic="http://schemas.openxmlformats.org/drawingml/2006/picture">
                              <pic:nvPicPr>
                                <pic:cNvPr id="10" name="Obrázek 10" descr="C:\Users\dzcjhba\Desktop\Download\125Y logo\skoda_125y_grad_facet_pos_cmyk_C.png"/>
                                <pic:cNvPicPr/>
                              </pic:nvPicPr>
                              <pic:blipFill>
                                <a:blip r:embed="rId12">
                                  <a:extLst>
                                    <a:ext uri="{28A0092B-C50C-407E-A947-70E740481C1C}">
                                      <a14:useLocalDpi xmlns:a14="http://schemas.microsoft.com/office/drawing/2010/main" val="0"/>
                                    </a:ext>
                                  </a:extLst>
                                </a:blip>
                                <a:stretch>
                                  <a:fillRect/>
                                </a:stretch>
                              </pic:blipFill>
                              <pic:spPr bwMode="auto">
                                <a:xfrm>
                                  <a:off x="0" y="0"/>
                                  <a:ext cx="1809750" cy="477520"/>
                                </a:xfrm>
                                <a:prstGeom prst="rect">
                                  <a:avLst/>
                                </a:prstGeom>
                                <a:noFill/>
                                <a:ln>
                                  <a:noFill/>
                                </a:ln>
                              </pic:spPr>
                            </pic:pic>
                          </a:graphicData>
                        </a:graphic>
                      </wp:inline>
                    </w:drawing>
                  </w:r>
                </w:p>
              </w:tc>
              <w:tc>
                <w:tcPr>
                  <w:tcW w:w="6345" w:type="dxa"/>
                  <w:tcBorders>
                    <w:top w:val="nil"/>
                    <w:left w:val="nil"/>
                    <w:bottom w:val="nil"/>
                    <w:right w:val="nil"/>
                  </w:tcBorders>
                </w:tcPr>
                <w:p w14:paraId="7331D562" w14:textId="77777777" w:rsidR="008F1C00" w:rsidRPr="008A0192" w:rsidRDefault="008F1C00" w:rsidP="001B6B2D">
                  <w:pPr>
                    <w:widowControl w:val="0"/>
                    <w:suppressAutoHyphens/>
                    <w:rPr>
                      <w:b/>
                    </w:rPr>
                  </w:pPr>
                </w:p>
              </w:tc>
            </w:tr>
          </w:tbl>
          <w:p w14:paraId="339BEE5D" w14:textId="77777777" w:rsidR="003A70E4" w:rsidRPr="008A0192" w:rsidRDefault="003A70E4" w:rsidP="001B6B2D">
            <w:pPr>
              <w:widowControl w:val="0"/>
              <w:suppressAutoHyphens/>
              <w:rPr>
                <w:color w:val="4BA82E" w:themeColor="accent6"/>
                <w:sz w:val="18"/>
                <w:szCs w:val="18"/>
                <w:u w:val="single"/>
              </w:rPr>
            </w:pPr>
          </w:p>
        </w:tc>
        <w:tc>
          <w:tcPr>
            <w:tcW w:w="4678" w:type="dxa"/>
            <w:tcBorders>
              <w:top w:val="nil"/>
              <w:left w:val="nil"/>
              <w:bottom w:val="nil"/>
              <w:right w:val="nil"/>
            </w:tcBorders>
          </w:tcPr>
          <w:p w14:paraId="00144732" w14:textId="77777777" w:rsidR="003A70E4" w:rsidRPr="008A0192" w:rsidRDefault="003A70E4" w:rsidP="001B6B2D">
            <w:pPr>
              <w:widowControl w:val="0"/>
              <w:suppressAutoHyphens/>
              <w:rPr>
                <w:b/>
                <w:sz w:val="18"/>
                <w:szCs w:val="18"/>
              </w:rPr>
            </w:pPr>
          </w:p>
        </w:tc>
      </w:tr>
    </w:tbl>
    <w:p w14:paraId="72DB6874" w14:textId="77777777" w:rsidR="003A70E4" w:rsidRPr="008A0192" w:rsidRDefault="003A70E4" w:rsidP="001B6B2D">
      <w:pPr>
        <w:pStyle w:val="Bezmezer"/>
        <w:widowControl w:val="0"/>
        <w:suppressAutoHyphens/>
        <w:spacing w:line="240" w:lineRule="atLeast"/>
        <w:rPr>
          <w:rFonts w:ascii="Arial" w:hAnsi="Arial" w:cs="Arial"/>
          <w:lang w:val="de-D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402"/>
      </w:tblGrid>
      <w:tr w:rsidR="00110B08" w:rsidRPr="008A0192" w14:paraId="23FEE9A7" w14:textId="77777777" w:rsidTr="002636CE">
        <w:tc>
          <w:tcPr>
            <w:tcW w:w="675" w:type="dxa"/>
          </w:tcPr>
          <w:p w14:paraId="66432BD7" w14:textId="77777777" w:rsidR="00110B08" w:rsidRPr="008A0192" w:rsidRDefault="00110B08" w:rsidP="001B6B2D">
            <w:pPr>
              <w:widowControl w:val="0"/>
              <w:suppressAutoHyphens/>
              <w:jc w:val="center"/>
            </w:pPr>
            <w:r>
              <w:rPr>
                <w:noProof/>
                <w:lang w:val="cs-CZ" w:eastAsia="cs-CZ"/>
              </w:rPr>
              <w:drawing>
                <wp:anchor distT="0" distB="0" distL="114300" distR="114300" simplePos="0" relativeHeight="251661312" behindDoc="0" locked="0" layoutInCell="1" allowOverlap="1" wp14:anchorId="04C5E39A" wp14:editId="36B9392D">
                  <wp:simplePos x="0" y="0"/>
                  <wp:positionH relativeFrom="margin">
                    <wp:posOffset>55245</wp:posOffset>
                  </wp:positionH>
                  <wp:positionV relativeFrom="margin">
                    <wp:posOffset>90170</wp:posOffset>
                  </wp:positionV>
                  <wp:extent cx="251460" cy="251460"/>
                  <wp:effectExtent l="0" t="0" r="0" b="0"/>
                  <wp:wrapSquare wrapText="bothSides"/>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849213"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noFill/>
                        </pic:spPr>
                      </pic:pic>
                    </a:graphicData>
                  </a:graphic>
                  <wp14:sizeRelH relativeFrom="page">
                    <wp14:pctWidth>0</wp14:pctWidth>
                  </wp14:sizeRelH>
                  <wp14:sizeRelV relativeFrom="page">
                    <wp14:pctHeight>0</wp14:pctHeight>
                  </wp14:sizeRelV>
                </wp:anchor>
              </w:drawing>
            </w:r>
          </w:p>
        </w:tc>
        <w:tc>
          <w:tcPr>
            <w:tcW w:w="7402" w:type="dxa"/>
          </w:tcPr>
          <w:p w14:paraId="39F5C121" w14:textId="77777777" w:rsidR="00110B08" w:rsidRPr="008A0192" w:rsidRDefault="00110B08" w:rsidP="001B6B2D">
            <w:pPr>
              <w:widowControl w:val="0"/>
              <w:suppressAutoHyphens/>
              <w:rPr>
                <w:sz w:val="18"/>
                <w:szCs w:val="18"/>
              </w:rPr>
            </w:pPr>
            <w:r>
              <w:rPr>
                <w:b/>
                <w:bCs/>
                <w:sz w:val="18"/>
                <w:szCs w:val="18"/>
              </w:rPr>
              <w:t xml:space="preserve">Follow us at </w:t>
            </w:r>
            <w:hyperlink r:id="rId14" w:history="1">
              <w:r>
                <w:rPr>
                  <w:rStyle w:val="HyperlinkChar"/>
                  <w:b/>
                  <w:sz w:val="18"/>
                  <w:szCs w:val="18"/>
                </w:rPr>
                <w:t>https://twitter.com/skodaautonews</w:t>
              </w:r>
            </w:hyperlink>
            <w:r>
              <w:rPr>
                <w:b/>
                <w:bCs/>
                <w:sz w:val="18"/>
                <w:szCs w:val="18"/>
              </w:rPr>
              <w:t xml:space="preserve"> for the latest news. Find out all about the brand-new </w:t>
            </w:r>
            <w:r w:rsidRPr="007A57A0">
              <w:rPr>
                <w:b/>
                <w:bCs/>
                <w:sz w:val="18"/>
                <w:szCs w:val="18"/>
              </w:rPr>
              <w:t xml:space="preserve">ŠKODA ENYAQ iV with </w:t>
            </w:r>
            <w:hyperlink r:id="rId15" w:history="1">
              <w:r w:rsidRPr="007A57A0">
                <w:rPr>
                  <w:rStyle w:val="Hypertextovodkaz"/>
                  <w:b/>
                </w:rPr>
                <w:t>#ENYAQiV</w:t>
              </w:r>
            </w:hyperlink>
            <w:r w:rsidRPr="007A57A0">
              <w:rPr>
                <w:rStyle w:val="Hypertextovodkaz"/>
                <w:b/>
                <w:szCs w:val="18"/>
              </w:rPr>
              <w:t>.</w:t>
            </w:r>
          </w:p>
        </w:tc>
      </w:tr>
    </w:tbl>
    <w:p w14:paraId="05567D45" w14:textId="77777777" w:rsidR="003A70E4" w:rsidRPr="00F37A40" w:rsidRDefault="003A70E4" w:rsidP="001B6B2D">
      <w:pPr>
        <w:pStyle w:val="Bezmezer"/>
        <w:widowControl w:val="0"/>
        <w:suppressAutoHyphens/>
        <w:spacing w:line="240" w:lineRule="atLeast"/>
        <w:rPr>
          <w:rFonts w:ascii="Arial" w:hAnsi="Arial" w:cs="Arial"/>
        </w:rPr>
      </w:pPr>
    </w:p>
    <w:p w14:paraId="62106C1F" w14:textId="77777777" w:rsidR="00F37A40" w:rsidRDefault="00F37A40" w:rsidP="00DF3AE6">
      <w:pPr>
        <w:widowControl w:val="0"/>
        <w:suppressAutoHyphens/>
        <w:spacing w:line="240" w:lineRule="auto"/>
        <w:rPr>
          <w:b/>
          <w:sz w:val="15"/>
          <w:szCs w:val="15"/>
        </w:rPr>
      </w:pPr>
      <w:r>
        <w:rPr>
          <w:b/>
          <w:sz w:val="15"/>
          <w:szCs w:val="15"/>
        </w:rPr>
        <w:t>ŠKODA AUTO</w:t>
      </w:r>
    </w:p>
    <w:p w14:paraId="2B10D9F9" w14:textId="77777777" w:rsidR="00F37A40" w:rsidRDefault="00F37A40" w:rsidP="00DF3AE6">
      <w:pPr>
        <w:pStyle w:val="PodpisBulletpoint"/>
        <w:keepNext w:val="0"/>
        <w:keepLines w:val="0"/>
        <w:widowControl w:val="0"/>
        <w:numPr>
          <w:ilvl w:val="0"/>
          <w:numId w:val="22"/>
        </w:numPr>
        <w:suppressAutoHyphens/>
        <w:rPr>
          <w:color w:val="auto"/>
        </w:rPr>
      </w:pPr>
      <w:r>
        <w:rPr>
          <w:color w:val="auto"/>
        </w:rPr>
        <w:t>is this year celebrating 125 years since the company was founded during the pioneering era of the automobile in 1895, making it one of the longest-established car manufacturers in the world.</w:t>
      </w:r>
    </w:p>
    <w:p w14:paraId="4086F0D6" w14:textId="77777777" w:rsidR="00F37A40" w:rsidRDefault="00F37A40" w:rsidP="00DF3AE6">
      <w:pPr>
        <w:pStyle w:val="PodpisBulletpoints"/>
        <w:keepNext w:val="0"/>
        <w:keepLines w:val="0"/>
        <w:widowControl w:val="0"/>
        <w:numPr>
          <w:ilvl w:val="0"/>
          <w:numId w:val="22"/>
        </w:numPr>
        <w:suppressAutoHyphens/>
        <w:rPr>
          <w:color w:val="A4A4A4" w:themeColor="accent1" w:themeShade="BF"/>
        </w:rPr>
      </w:pPr>
      <w:r>
        <w:t>currently offers its customers nine passenger-car series: the CITIGO, FABIA, RAPID, SCALA, OCTAVIA and SUPERB as well as the KAMIQ, KAROQ and KODIAQ.</w:t>
      </w:r>
    </w:p>
    <w:p w14:paraId="13D2113E" w14:textId="77777777" w:rsidR="00F37A40" w:rsidRDefault="00F37A40" w:rsidP="00DF3AE6">
      <w:pPr>
        <w:pStyle w:val="PodpisBulletpoints"/>
        <w:keepNext w:val="0"/>
        <w:keepLines w:val="0"/>
        <w:widowControl w:val="0"/>
        <w:numPr>
          <w:ilvl w:val="0"/>
          <w:numId w:val="22"/>
        </w:numPr>
        <w:suppressAutoHyphens/>
      </w:pPr>
      <w:r>
        <w:t>delivered 1.24 million vehicles to customers around the world in 2019.</w:t>
      </w:r>
    </w:p>
    <w:p w14:paraId="7CEC46A5" w14:textId="77777777" w:rsidR="00F37A40" w:rsidRDefault="00F37A40" w:rsidP="00DF3AE6">
      <w:pPr>
        <w:pStyle w:val="PodpisBulletpoint"/>
        <w:keepNext w:val="0"/>
        <w:keepLines w:val="0"/>
        <w:widowControl w:val="0"/>
        <w:numPr>
          <w:ilvl w:val="0"/>
          <w:numId w:val="22"/>
        </w:numPr>
        <w:suppressAutoHyphens/>
        <w:rPr>
          <w:color w:val="auto"/>
        </w:rPr>
      </w:pPr>
      <w:r>
        <w:rPr>
          <w:color w:val="auto"/>
        </w:rPr>
        <w:t>has been part of Volkswagen Group since 1991. Volkswagen Group is one of the most successful vehicle manufacturers in the world. In association with the Group, ŠKODA AUTO independently develops and manufactures vehicles, as well as components such as engines and transmissions.</w:t>
      </w:r>
    </w:p>
    <w:p w14:paraId="0F5F20F4" w14:textId="77777777" w:rsidR="00F37A40" w:rsidRDefault="00F37A40" w:rsidP="00DF3AE6">
      <w:pPr>
        <w:pStyle w:val="PodpisBulletpoints"/>
        <w:keepNext w:val="0"/>
        <w:keepLines w:val="0"/>
        <w:widowControl w:val="0"/>
        <w:numPr>
          <w:ilvl w:val="0"/>
          <w:numId w:val="22"/>
        </w:numPr>
        <w:suppressAutoHyphens/>
        <w:rPr>
          <w:color w:val="A4A4A4" w:themeColor="accent1" w:themeShade="BF"/>
        </w:rPr>
      </w:pPr>
      <w:r>
        <w:t>operates at three locations in the Czech Republic; manufactures in China, Russia, Slovakia and India mainly through Group partnerships, as well as in Ukraine and Kazakhstan with local partners.</w:t>
      </w:r>
    </w:p>
    <w:p w14:paraId="4F7FF19A" w14:textId="77777777" w:rsidR="00F37A40" w:rsidRDefault="00F37A40" w:rsidP="00DF3AE6">
      <w:pPr>
        <w:pStyle w:val="PodpisBulletpoint"/>
        <w:keepNext w:val="0"/>
        <w:keepLines w:val="0"/>
        <w:widowControl w:val="0"/>
        <w:numPr>
          <w:ilvl w:val="0"/>
          <w:numId w:val="22"/>
        </w:numPr>
        <w:suppressAutoHyphens/>
        <w:rPr>
          <w:color w:val="auto"/>
        </w:rPr>
      </w:pPr>
      <w:r>
        <w:rPr>
          <w:color w:val="auto"/>
        </w:rPr>
        <w:t>employs approximately 42,000 people globally and is active in more than 100 markets.</w:t>
      </w:r>
    </w:p>
    <w:p w14:paraId="7A648D4A" w14:textId="77777777" w:rsidR="00F37A40" w:rsidRDefault="00F37A40" w:rsidP="00DF3AE6">
      <w:pPr>
        <w:pStyle w:val="PodpisBulletpoint"/>
        <w:keepNext w:val="0"/>
        <w:keepLines w:val="0"/>
        <w:widowControl w:val="0"/>
        <w:numPr>
          <w:ilvl w:val="0"/>
          <w:numId w:val="22"/>
        </w:numPr>
        <w:suppressAutoHyphens/>
        <w:rPr>
          <w:color w:val="auto"/>
        </w:rPr>
      </w:pPr>
      <w:r>
        <w:rPr>
          <w:color w:val="auto"/>
        </w:rPr>
        <w:t>is pressing ahead with the transformation from a traditional car manufacturer into the ‘Simply Clever company for the best mobility solutions’ as part of the ŠKODA 2025 Strategy.</w:t>
      </w:r>
    </w:p>
    <w:p w14:paraId="7E8D42BF" w14:textId="77777777" w:rsidR="00CF756C" w:rsidRPr="008A0192" w:rsidRDefault="00CF756C" w:rsidP="001B6B2D">
      <w:pPr>
        <w:pStyle w:val="PodpisBulletpoint"/>
        <w:keepNext w:val="0"/>
        <w:keepLines w:val="0"/>
        <w:widowControl w:val="0"/>
        <w:tabs>
          <w:tab w:val="clear" w:pos="170"/>
        </w:tabs>
        <w:suppressAutoHyphens/>
        <w:ind w:firstLine="0"/>
        <w:rPr>
          <w:color w:val="auto"/>
        </w:rPr>
      </w:pPr>
    </w:p>
    <w:sectPr w:rsidR="00CF756C" w:rsidRPr="008A0192" w:rsidSect="00C24EB2">
      <w:headerReference w:type="default" r:id="rId16"/>
      <w:footerReference w:type="default" r:id="rId17"/>
      <w:pgSz w:w="11906" w:h="16838" w:code="9"/>
      <w:pgMar w:top="3289" w:right="1274" w:bottom="1985" w:left="1321" w:header="2041" w:footer="41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88D6C" w14:textId="77777777" w:rsidR="00CB6491" w:rsidRDefault="00CB6491" w:rsidP="0084696B">
      <w:r>
        <w:separator/>
      </w:r>
    </w:p>
  </w:endnote>
  <w:endnote w:type="continuationSeparator" w:id="0">
    <w:p w14:paraId="574FA8A8" w14:textId="77777777" w:rsidR="00CB6491" w:rsidRDefault="00CB6491" w:rsidP="0084696B">
      <w:r>
        <w:continuationSeparator/>
      </w:r>
    </w:p>
  </w:endnote>
  <w:endnote w:type="continuationNotice" w:id="1">
    <w:p w14:paraId="513BD545" w14:textId="77777777" w:rsidR="00CB6491" w:rsidRDefault="00CB64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KODA Next">
    <w:altName w:val="Calibri"/>
    <w:panose1 w:val="020B0504020603020204"/>
    <w:charset w:val="EE"/>
    <w:family w:val="swiss"/>
    <w:pitch w:val="variable"/>
    <w:sig w:usb0="A00002E7" w:usb1="00002021"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koda Pro Print 1204">
    <w:altName w:val="MS Gothic"/>
    <w:charset w:val="EE"/>
    <w:family w:val="auto"/>
    <w:pitch w:val="variable"/>
    <w:sig w:usb0="00000005" w:usb1="0800000A" w:usb2="14000000" w:usb3="00000000" w:csb0="00000082" w:csb1="00000000"/>
  </w:font>
  <w:font w:name="Verdana">
    <w:panose1 w:val="020B0604030504040204"/>
    <w:charset w:val="EE"/>
    <w:family w:val="swiss"/>
    <w:pitch w:val="variable"/>
    <w:sig w:usb0="A00006FF" w:usb1="4000205B" w:usb2="00000010" w:usb3="00000000" w:csb0="0000019F" w:csb1="00000000"/>
  </w:font>
  <w:font w:name="Skoda Pro Office">
    <w:altName w:val="Times New Roman"/>
    <w:panose1 w:val="02000000000000000000"/>
    <w:charset w:val="EE"/>
    <w:family w:val="auto"/>
    <w:pitch w:val="variable"/>
    <w:sig w:usb0="800002EF" w:usb1="4000204A"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koda Pro">
    <w:panose1 w:val="02000000000000000000"/>
    <w:charset w:val="EE"/>
    <w:family w:val="auto"/>
    <w:pitch w:val="variable"/>
    <w:sig w:usb0="800002EF" w:usb1="4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BA8F0" w14:textId="77777777" w:rsidR="00CB6491" w:rsidRDefault="00CB6491" w:rsidP="00A7519C">
    <w:pPr>
      <w:pStyle w:val="Zpat"/>
      <w:spacing w:line="240" w:lineRule="auto"/>
      <w:rPr>
        <w:b/>
        <w:noProof/>
        <w:sz w:val="12"/>
        <w:szCs w:val="12"/>
      </w:rPr>
    </w:pPr>
    <w:r>
      <w:rPr>
        <w:b/>
        <w:noProof/>
        <w:sz w:val="14"/>
        <w:szCs w:val="14"/>
        <w:lang w:val="cs-CZ" w:eastAsia="cs-CZ"/>
      </w:rPr>
      <w:drawing>
        <wp:anchor distT="0" distB="0" distL="114300" distR="114300" simplePos="0" relativeHeight="251657216" behindDoc="1" locked="0" layoutInCell="1" allowOverlap="1" wp14:anchorId="308829C8" wp14:editId="72B7B552">
          <wp:simplePos x="0" y="0"/>
          <wp:positionH relativeFrom="column">
            <wp:posOffset>-838200</wp:posOffset>
          </wp:positionH>
          <wp:positionV relativeFrom="paragraph">
            <wp:posOffset>-294005</wp:posOffset>
          </wp:positionV>
          <wp:extent cx="7773035" cy="1299845"/>
          <wp:effectExtent l="0" t="0" r="0" b="0"/>
          <wp:wrapNone/>
          <wp:docPr id="29" name="Picture 19" descr="Mac HD:Users:veronikamaresova:Desktop:tiskova zprava:podklady:paticka pozadi:paticka pozadi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9" descr="Mac HD:Users:veronikamaresova:Desktop:tiskova zprava:podklady:paticka pozadi:paticka pozadi2.png"/>
                  <pic:cNvPicPr>
                    <a:picLocks noChangeAspect="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7773035" cy="1299845"/>
                  </a:xfrm>
                  <a:prstGeom prst="rect">
                    <a:avLst/>
                  </a:prstGeom>
                  <a:noFill/>
                  <a:ln>
                    <a:noFill/>
                  </a:ln>
                </pic:spPr>
              </pic:pic>
            </a:graphicData>
          </a:graphic>
        </wp:anchor>
      </w:drawing>
    </w:r>
  </w:p>
  <w:p w14:paraId="204CB43D" w14:textId="77777777" w:rsidR="00CB6491" w:rsidRPr="006702AB" w:rsidRDefault="00CB6491" w:rsidP="00A7519C">
    <w:pPr>
      <w:pStyle w:val="Zpat"/>
      <w:spacing w:line="240" w:lineRule="auto"/>
      <w:rPr>
        <w:b/>
        <w:noProof/>
        <w:sz w:val="12"/>
        <w:szCs w:val="12"/>
        <w:lang w:eastAsia="cs-CZ"/>
      </w:rPr>
    </w:pPr>
  </w:p>
  <w:p w14:paraId="39AB52B7" w14:textId="1FE9B731" w:rsidR="00CB6491" w:rsidRPr="00A7282F" w:rsidRDefault="00CB6491" w:rsidP="00A7519C">
    <w:pPr>
      <w:pStyle w:val="Zpat"/>
      <w:spacing w:line="240" w:lineRule="auto"/>
      <w:rPr>
        <w:bCs/>
        <w:noProof/>
        <w:sz w:val="12"/>
        <w:szCs w:val="12"/>
      </w:rPr>
    </w:pPr>
    <w:r>
      <w:rPr>
        <w:b/>
        <w:sz w:val="12"/>
        <w:szCs w:val="12"/>
      </w:rPr>
      <w:t>ŠKODA ENYAQ </w:t>
    </w:r>
    <w:r w:rsidR="00295C81">
      <w:rPr>
        <w:b/>
        <w:sz w:val="12"/>
        <w:szCs w:val="12"/>
      </w:rPr>
      <w:t>i</w:t>
    </w:r>
    <w:r>
      <w:rPr>
        <w:b/>
        <w:sz w:val="12"/>
        <w:szCs w:val="12"/>
      </w:rPr>
      <w:t>V press kit ||</w:t>
    </w:r>
    <w:r>
      <w:rPr>
        <w:b/>
        <w:sz w:val="14"/>
        <w:szCs w:val="14"/>
      </w:rPr>
      <w:t xml:space="preserve"> </w:t>
    </w:r>
    <w:hyperlink w:anchor="_Pressemappe_ŠKODA_ENYAQ" w:history="1">
      <w:r>
        <w:rPr>
          <w:rStyle w:val="Hypertextovodkaz"/>
          <w:bCs/>
          <w:sz w:val="12"/>
          <w:szCs w:val="12"/>
        </w:rPr>
        <w:t>Contents</w:t>
      </w:r>
    </w:hyperlink>
    <w:r>
      <w:rPr>
        <w:bCs/>
        <w:sz w:val="12"/>
        <w:szCs w:val="12"/>
      </w:rPr>
      <w:t xml:space="preserve"> || </w:t>
    </w:r>
    <w:hyperlink w:anchor="_ŠKODA_ENYAQ_iV:" w:history="1">
      <w:r>
        <w:rPr>
          <w:rStyle w:val="Hypertextovodkaz"/>
          <w:bCs/>
          <w:sz w:val="12"/>
          <w:szCs w:val="12"/>
        </w:rPr>
        <w:t>Overview</w:t>
      </w:r>
    </w:hyperlink>
    <w:r>
      <w:rPr>
        <w:bCs/>
        <w:sz w:val="12"/>
        <w:szCs w:val="12"/>
      </w:rPr>
      <w:t xml:space="preserve"> || </w:t>
    </w:r>
    <w:hyperlink w:anchor="_Electric_powertrain:_First" w:history="1">
      <w:r>
        <w:rPr>
          <w:rStyle w:val="Hypertextovodkaz"/>
          <w:bCs/>
          <w:sz w:val="12"/>
          <w:szCs w:val="12"/>
        </w:rPr>
        <w:t>Electric powertrain</w:t>
      </w:r>
    </w:hyperlink>
    <w:r>
      <w:rPr>
        <w:bCs/>
        <w:sz w:val="12"/>
        <w:szCs w:val="12"/>
      </w:rPr>
      <w:t xml:space="preserve"> || </w:t>
    </w:r>
    <w:hyperlink w:anchor="Interieur" w:history="1">
      <w:hyperlink w:anchor="_Safety:_New_assistance" w:history="1">
        <w:r>
          <w:rPr>
            <w:rStyle w:val="Hypertextovodkaz"/>
            <w:bCs/>
            <w:sz w:val="12"/>
            <w:szCs w:val="12"/>
          </w:rPr>
          <w:t>Safety</w:t>
        </w:r>
      </w:hyperlink>
    </w:hyperlink>
    <w:r>
      <w:rPr>
        <w:rStyle w:val="Hypertextovodkaz"/>
        <w:sz w:val="12"/>
      </w:rPr>
      <w:t xml:space="preserve"> </w:t>
    </w:r>
    <w:r>
      <w:rPr>
        <w:bCs/>
        <w:sz w:val="12"/>
        <w:szCs w:val="12"/>
      </w:rPr>
      <w:t xml:space="preserve">|| </w:t>
    </w:r>
    <w:hyperlink w:anchor="_Exterior:_Illuminated_Crystal" w:history="1">
      <w:r>
        <w:rPr>
          <w:rStyle w:val="Hypertextovodkaz"/>
          <w:bCs/>
          <w:sz w:val="12"/>
          <w:szCs w:val="12"/>
        </w:rPr>
        <w:t>Exterior</w:t>
      </w:r>
    </w:hyperlink>
    <w:r>
      <w:rPr>
        <w:bCs/>
        <w:sz w:val="12"/>
        <w:szCs w:val="12"/>
      </w:rPr>
      <w:t xml:space="preserve"> || </w:t>
    </w:r>
    <w:hyperlink w:anchor="_Interieur:_Neue_Angebotsstruktur" w:history="1">
      <w:r>
        <w:rPr>
          <w:rStyle w:val="Hypertextovodkaz"/>
          <w:bCs/>
          <w:sz w:val="12"/>
          <w:szCs w:val="12"/>
        </w:rPr>
        <w:t>Interior</w:t>
      </w:r>
    </w:hyperlink>
    <w:r>
      <w:rPr>
        <w:bCs/>
        <w:sz w:val="12"/>
        <w:szCs w:val="12"/>
      </w:rPr>
      <w:t xml:space="preserve"> || </w:t>
    </w:r>
    <w:hyperlink w:anchor="_Konnektivität:_13-Zoll-Display,_neu" w:history="1">
      <w:r>
        <w:rPr>
          <w:rStyle w:val="Hypertextovodkaz"/>
          <w:bCs/>
          <w:sz w:val="12"/>
          <w:szCs w:val="12"/>
        </w:rPr>
        <w:t>Connectivity</w:t>
      </w:r>
    </w:hyperlink>
    <w:r>
      <w:rPr>
        <w:bCs/>
        <w:sz w:val="12"/>
        <w:szCs w:val="12"/>
      </w:rPr>
      <w:t xml:space="preserve"> || </w:t>
    </w:r>
    <w:hyperlink w:anchor="_Simply_Clever_features:" w:history="1">
      <w:r>
        <w:rPr>
          <w:rStyle w:val="Hypertextovodkaz"/>
          <w:bCs/>
          <w:sz w:val="12"/>
          <w:szCs w:val="12"/>
        </w:rPr>
        <w:t>Simply Clever</w:t>
      </w:r>
    </w:hyperlink>
    <w:r>
      <w:rPr>
        <w:bCs/>
        <w:sz w:val="12"/>
        <w:szCs w:val="12"/>
      </w:rPr>
      <w:t xml:space="preserve"> || </w:t>
    </w:r>
    <w:hyperlink w:anchor="_ŠKODA_iV-Ökosystem:_Alles" w:history="1">
      <w:r>
        <w:rPr>
          <w:rStyle w:val="Hypertextovodkaz"/>
          <w:bCs/>
          <w:sz w:val="12"/>
          <w:szCs w:val="12"/>
        </w:rPr>
        <w:t>ŠKODA iV</w:t>
      </w:r>
      <w:r w:rsidR="00030B31">
        <w:rPr>
          <w:rStyle w:val="Hypertextovodkaz"/>
          <w:bCs/>
          <w:sz w:val="12"/>
          <w:szCs w:val="12"/>
        </w:rPr>
        <w:t> </w:t>
      </w:r>
      <w:r>
        <w:rPr>
          <w:rStyle w:val="Hypertextovodkaz"/>
          <w:bCs/>
          <w:sz w:val="12"/>
          <w:szCs w:val="12"/>
        </w:rPr>
        <w:t>ecosystem</w:t>
      </w:r>
    </w:hyperlink>
    <w:r>
      <w:rPr>
        <w:bCs/>
        <w:sz w:val="12"/>
        <w:szCs w:val="12"/>
      </w:rPr>
      <w:t xml:space="preserve"> || </w:t>
    </w:r>
    <w:hyperlink w:anchor="_Electromobility_by_tradition:" w:history="1">
      <w:r w:rsidR="00B82635" w:rsidRPr="00224BA7">
        <w:rPr>
          <w:rStyle w:val="Hypertextovodkaz"/>
          <w:sz w:val="12"/>
          <w:szCs w:val="12"/>
        </w:rPr>
        <w:t>Electromobility by tradition</w:t>
      </w:r>
    </w:hyperlink>
    <w:r w:rsidR="00B82635">
      <w:t xml:space="preserve"> </w:t>
    </w:r>
    <w:r>
      <w:rPr>
        <w:bCs/>
        <w:sz w:val="12"/>
        <w:szCs w:val="12"/>
      </w:rPr>
      <w:t xml:space="preserve">|| </w:t>
    </w:r>
    <w:hyperlink w:anchor="_125_Jahre_ŠKODA:" w:history="1">
      <w:r>
        <w:rPr>
          <w:rStyle w:val="Hypertextovodkaz"/>
          <w:bCs/>
          <w:sz w:val="12"/>
          <w:szCs w:val="12"/>
        </w:rPr>
        <w:t>125 years of ŠKODA</w:t>
      </w:r>
    </w:hyperlink>
    <w:r>
      <w:rPr>
        <w:bCs/>
        <w:sz w:val="12"/>
        <w:szCs w:val="12"/>
      </w:rPr>
      <w:t xml:space="preserve"> || </w:t>
    </w:r>
    <w:hyperlink w:anchor="Contacts" w:history="1">
      <w:r>
        <w:rPr>
          <w:rStyle w:val="Hypertextovodkaz"/>
          <w:bCs/>
          <w:sz w:val="12"/>
          <w:szCs w:val="12"/>
        </w:rPr>
        <w:t>Contacts</w:t>
      </w:r>
    </w:hyperlink>
    <w:r>
      <w:rPr>
        <w:b/>
        <w:sz w:val="12"/>
        <w:szCs w:val="12"/>
      </w:rPr>
      <w:tab/>
    </w:r>
  </w:p>
  <w:p w14:paraId="7C91060D" w14:textId="77777777" w:rsidR="00CB6491" w:rsidRDefault="00CB6491" w:rsidP="00A7519C">
    <w:pPr>
      <w:pStyle w:val="Zpat"/>
      <w:spacing w:line="240" w:lineRule="auto"/>
      <w:rPr>
        <w:rStyle w:val="HyperlinkChar"/>
        <w:sz w:val="12"/>
        <w:szCs w:val="12"/>
      </w:rPr>
    </w:pPr>
    <w:r>
      <w:rPr>
        <w:sz w:val="12"/>
        <w:szCs w:val="12"/>
      </w:rPr>
      <w:br/>
    </w:r>
  </w:p>
  <w:p w14:paraId="62A21D2D" w14:textId="77777777" w:rsidR="00CB6491" w:rsidRDefault="00CB649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446F96" w14:textId="77777777" w:rsidR="00CB6491" w:rsidRDefault="00CB6491" w:rsidP="0084696B">
      <w:r>
        <w:separator/>
      </w:r>
    </w:p>
  </w:footnote>
  <w:footnote w:type="continuationSeparator" w:id="0">
    <w:p w14:paraId="023328D5" w14:textId="77777777" w:rsidR="00CB6491" w:rsidRDefault="00CB6491" w:rsidP="0084696B">
      <w:r>
        <w:continuationSeparator/>
      </w:r>
    </w:p>
  </w:footnote>
  <w:footnote w:type="continuationNotice" w:id="1">
    <w:p w14:paraId="6F9ADBF7" w14:textId="77777777" w:rsidR="00CB6491" w:rsidRDefault="00CB649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079E6" w14:textId="77777777" w:rsidR="00CB6491" w:rsidRPr="0001790A" w:rsidRDefault="00CB6491" w:rsidP="0001790A">
    <w:pPr>
      <w:spacing w:after="120" w:line="240" w:lineRule="auto"/>
      <w:rPr>
        <w:color w:val="000000" w:themeColor="text1"/>
        <w:sz w:val="46"/>
        <w:szCs w:val="46"/>
      </w:rPr>
    </w:pPr>
    <w:r>
      <w:rPr>
        <w:noProof/>
        <w:sz w:val="46"/>
        <w:szCs w:val="46"/>
        <w:lang w:val="cs-CZ" w:eastAsia="cs-CZ"/>
      </w:rPr>
      <w:drawing>
        <wp:anchor distT="0" distB="0" distL="114300" distR="114300" simplePos="0" relativeHeight="251658240" behindDoc="1" locked="0" layoutInCell="1" allowOverlap="1" wp14:anchorId="75C6C7FB" wp14:editId="65F2D953">
          <wp:simplePos x="0" y="0"/>
          <wp:positionH relativeFrom="page">
            <wp:align>left</wp:align>
          </wp:positionH>
          <wp:positionV relativeFrom="page">
            <wp:align>top</wp:align>
          </wp:positionV>
          <wp:extent cx="7587487" cy="1993971"/>
          <wp:effectExtent l="0" t="0" r="7620" b="0"/>
          <wp:wrapNone/>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 HD:Users:veronikamaresova:Desktop:tiskova zprava:hlavicka-barvy.jpg"/>
                  <pic:cNvPicPr>
                    <a:picLocks noChangeAspect="1" noChangeArrowheads="1"/>
                  </pic:cNvPicPr>
                </pic:nvPicPr>
                <pic:blipFill>
                  <a:blip r:embed="rId1" cstate="print">
                    <a:extLst>
                      <a:ext uri="{28A0092B-C50C-407E-A947-70E740481C1C}">
                        <a14:useLocalDpi xmlns:a14="http://schemas.microsoft.com/office/drawing/2010/main"/>
                      </a:ext>
                    </a:extLst>
                  </a:blip>
                  <a:stretch>
                    <a:fillRect/>
                  </a:stretch>
                </pic:blipFill>
                <pic:spPr bwMode="auto">
                  <a:xfrm>
                    <a:off x="0" y="0"/>
                    <a:ext cx="7587487" cy="1993971"/>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themeColor="text1"/>
        <w:sz w:val="46"/>
        <w:szCs w:val="46"/>
      </w:rPr>
      <w:t>PRESS KIT</w:t>
    </w:r>
  </w:p>
  <w:p w14:paraId="4A115860" w14:textId="3D75E672" w:rsidR="00CB6491" w:rsidRPr="006A00D0" w:rsidRDefault="00CB6491" w:rsidP="000A56FE">
    <w:pPr>
      <w:spacing w:line="240" w:lineRule="auto"/>
      <w:rPr>
        <w:sz w:val="13"/>
        <w:szCs w:val="13"/>
      </w:rPr>
    </w:pPr>
    <w:r>
      <w:rPr>
        <w:color w:val="000000" w:themeColor="text1"/>
        <w:sz w:val="16"/>
        <w:szCs w:val="20"/>
      </w:rPr>
      <w:t xml:space="preserve">Page </w:t>
    </w:r>
    <w:r w:rsidRPr="00A7519C">
      <w:rPr>
        <w:color w:val="000000" w:themeColor="text1"/>
        <w:sz w:val="16"/>
        <w:szCs w:val="20"/>
      </w:rPr>
      <w:fldChar w:fldCharType="begin"/>
    </w:r>
    <w:r w:rsidRPr="00A7519C">
      <w:rPr>
        <w:color w:val="000000" w:themeColor="text1"/>
        <w:sz w:val="16"/>
        <w:szCs w:val="20"/>
      </w:rPr>
      <w:instrText>PAGE   \* MERGEFORMAT</w:instrText>
    </w:r>
    <w:r w:rsidRPr="00A7519C">
      <w:rPr>
        <w:color w:val="000000" w:themeColor="text1"/>
        <w:sz w:val="16"/>
        <w:szCs w:val="20"/>
      </w:rPr>
      <w:fldChar w:fldCharType="separate"/>
    </w:r>
    <w:r w:rsidR="008A7CD7">
      <w:rPr>
        <w:noProof/>
        <w:color w:val="000000" w:themeColor="text1"/>
        <w:sz w:val="16"/>
        <w:szCs w:val="20"/>
      </w:rPr>
      <w:t>2</w:t>
    </w:r>
    <w:r w:rsidRPr="00A7519C">
      <w:rPr>
        <w:color w:val="000000" w:themeColor="text1"/>
        <w:sz w:val="16"/>
        <w:szCs w:val="20"/>
      </w:rPr>
      <w:fldChar w:fldCharType="end"/>
    </w:r>
    <w:r>
      <w:rPr>
        <w:color w:val="000000" w:themeColor="text1"/>
        <w:sz w:val="16"/>
        <w:szCs w:val="20"/>
      </w:rPr>
      <w:t xml:space="preserve"> of </w:t>
    </w:r>
    <w:r>
      <w:rPr>
        <w:color w:val="000000" w:themeColor="text1"/>
        <w:sz w:val="16"/>
        <w:szCs w:val="20"/>
      </w:rPr>
      <w:fldChar w:fldCharType="begin"/>
    </w:r>
    <w:r>
      <w:rPr>
        <w:color w:val="000000" w:themeColor="text1"/>
        <w:sz w:val="16"/>
        <w:szCs w:val="20"/>
      </w:rPr>
      <w:instrText xml:space="preserve"> NUMPAGES   \* MERGEFORMAT </w:instrText>
    </w:r>
    <w:r>
      <w:rPr>
        <w:color w:val="000000" w:themeColor="text1"/>
        <w:sz w:val="16"/>
        <w:szCs w:val="20"/>
      </w:rPr>
      <w:fldChar w:fldCharType="separate"/>
    </w:r>
    <w:r w:rsidR="008A7CD7">
      <w:rPr>
        <w:noProof/>
        <w:color w:val="000000" w:themeColor="text1"/>
        <w:sz w:val="16"/>
        <w:szCs w:val="20"/>
      </w:rPr>
      <w:t>16</w:t>
    </w:r>
    <w:r>
      <w:rPr>
        <w:color w:val="000000" w:themeColor="text1"/>
        <w:sz w:val="16"/>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in;height:5in" o:bullet="t">
        <v:imagedata r:id="rId1" o:title="image1"/>
      </v:shape>
    </w:pict>
  </w:numPicBullet>
  <w:numPicBullet w:numPicBulletId="1">
    <w:pict>
      <v:shape id="_x0000_i1027" type="#_x0000_t75" style="width:2in;height:5in" o:bullet="t">
        <v:imagedata r:id="rId2" o:title="image1"/>
      </v:shape>
    </w:pict>
  </w:numPicBullet>
  <w:abstractNum w:abstractNumId="0" w15:restartNumberingAfterBreak="0">
    <w:nsid w:val="FFFFFF7C"/>
    <w:multiLevelType w:val="singleLevel"/>
    <w:tmpl w:val="5FF4A54E"/>
    <w:lvl w:ilvl="0">
      <w:start w:val="1"/>
      <w:numFmt w:val="decimal"/>
      <w:lvlText w:val="%1."/>
      <w:lvlJc w:val="left"/>
      <w:pPr>
        <w:tabs>
          <w:tab w:val="num" w:pos="1492"/>
        </w:tabs>
        <w:ind w:left="1492" w:hanging="360"/>
      </w:pPr>
    </w:lvl>
  </w:abstractNum>
  <w:abstractNum w:abstractNumId="1" w15:restartNumberingAfterBreak="0">
    <w:nsid w:val="FFFFFF89"/>
    <w:multiLevelType w:val="singleLevel"/>
    <w:tmpl w:val="16C018B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43E37"/>
    <w:multiLevelType w:val="multilevel"/>
    <w:tmpl w:val="E408A86A"/>
    <w:numStyleLink w:val="Seznamodrek"/>
  </w:abstractNum>
  <w:abstractNum w:abstractNumId="3" w15:restartNumberingAfterBreak="0">
    <w:nsid w:val="0DE41FBF"/>
    <w:multiLevelType w:val="multilevel"/>
    <w:tmpl w:val="E408A86A"/>
    <w:numStyleLink w:val="Seznamodrek"/>
  </w:abstractNum>
  <w:abstractNum w:abstractNumId="4" w15:restartNumberingAfterBreak="0">
    <w:nsid w:val="0E97612D"/>
    <w:multiLevelType w:val="hybridMultilevel"/>
    <w:tmpl w:val="A732CAC8"/>
    <w:lvl w:ilvl="0" w:tplc="73DAF49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542F64"/>
    <w:multiLevelType w:val="multilevel"/>
    <w:tmpl w:val="A6E077B2"/>
    <w:lvl w:ilvl="0">
      <w:start w:val="1"/>
      <w:numFmt w:val="bullet"/>
      <w:pStyle w:val="PodpisBulletpoints"/>
      <w:lvlText w:val="›"/>
      <w:lvlJc w:val="left"/>
      <w:pPr>
        <w:tabs>
          <w:tab w:val="num" w:pos="170"/>
        </w:tabs>
        <w:ind w:left="170" w:hanging="170"/>
      </w:pPr>
      <w:rPr>
        <w:rFonts w:ascii="Arial" w:hAnsi="Arial" w:cs="Arial" w:hint="default"/>
        <w:b/>
        <w:i w:val="0"/>
        <w:color w:val="auto"/>
      </w:rPr>
    </w:lvl>
    <w:lvl w:ilvl="1">
      <w:start w:val="1"/>
      <w:numFmt w:val="bullet"/>
      <w:lvlText w:val=""/>
      <w:lvlPicBulletId w:val="1"/>
      <w:lvlJc w:val="left"/>
      <w:pPr>
        <w:tabs>
          <w:tab w:val="num" w:pos="340"/>
        </w:tabs>
        <w:ind w:left="340" w:hanging="170"/>
      </w:pPr>
      <w:rPr>
        <w:rFonts w:ascii="Symbol" w:hAnsi="Symbol" w:hint="default"/>
        <w:color w:val="auto"/>
      </w:rPr>
    </w:lvl>
    <w:lvl w:ilvl="2">
      <w:start w:val="1"/>
      <w:numFmt w:val="bullet"/>
      <w:lvlText w:val=""/>
      <w:lvlPicBulletId w:val="1"/>
      <w:lvlJc w:val="left"/>
      <w:pPr>
        <w:tabs>
          <w:tab w:val="num" w:pos="510"/>
        </w:tabs>
        <w:ind w:left="510" w:hanging="170"/>
      </w:pPr>
      <w:rPr>
        <w:rFonts w:ascii="Symbol" w:hAnsi="Symbol" w:hint="default"/>
        <w:color w:val="auto"/>
      </w:rPr>
    </w:lvl>
    <w:lvl w:ilvl="3">
      <w:start w:val="1"/>
      <w:numFmt w:val="bullet"/>
      <w:lvlText w:val=""/>
      <w:lvlPicBulletId w:val="1"/>
      <w:lvlJc w:val="left"/>
      <w:pPr>
        <w:tabs>
          <w:tab w:val="num" w:pos="680"/>
        </w:tabs>
        <w:ind w:left="680" w:hanging="170"/>
      </w:pPr>
      <w:rPr>
        <w:rFonts w:ascii="Symbol" w:hAnsi="Symbol" w:hint="default"/>
        <w:color w:val="auto"/>
      </w:rPr>
    </w:lvl>
    <w:lvl w:ilvl="4">
      <w:start w:val="1"/>
      <w:numFmt w:val="bullet"/>
      <w:lvlText w:val=""/>
      <w:lvlPicBulletId w:val="1"/>
      <w:lvlJc w:val="left"/>
      <w:pPr>
        <w:tabs>
          <w:tab w:val="num" w:pos="851"/>
        </w:tabs>
        <w:ind w:left="851" w:hanging="171"/>
      </w:pPr>
      <w:rPr>
        <w:rFonts w:ascii="Symbol" w:hAnsi="Symbol" w:hint="default"/>
        <w:color w:val="auto"/>
      </w:rPr>
    </w:lvl>
    <w:lvl w:ilvl="5">
      <w:start w:val="1"/>
      <w:numFmt w:val="bullet"/>
      <w:lvlText w:val=""/>
      <w:lvlPicBulletId w:val="1"/>
      <w:lvlJc w:val="left"/>
      <w:pPr>
        <w:tabs>
          <w:tab w:val="num" w:pos="1021"/>
        </w:tabs>
        <w:ind w:left="1021" w:hanging="170"/>
      </w:pPr>
      <w:rPr>
        <w:rFonts w:ascii="Symbol" w:hAnsi="Symbol" w:hint="default"/>
        <w:color w:val="auto"/>
      </w:rPr>
    </w:lvl>
    <w:lvl w:ilvl="6">
      <w:start w:val="1"/>
      <w:numFmt w:val="bullet"/>
      <w:lvlText w:val=""/>
      <w:lvlPicBulletId w:val="1"/>
      <w:lvlJc w:val="left"/>
      <w:pPr>
        <w:tabs>
          <w:tab w:val="num" w:pos="1191"/>
        </w:tabs>
        <w:ind w:left="1191" w:hanging="170"/>
      </w:pPr>
      <w:rPr>
        <w:rFonts w:ascii="Symbol" w:hAnsi="Symbol" w:hint="default"/>
        <w:color w:val="auto"/>
      </w:rPr>
    </w:lvl>
    <w:lvl w:ilvl="7">
      <w:start w:val="1"/>
      <w:numFmt w:val="bullet"/>
      <w:lvlText w:val=""/>
      <w:lvlPicBulletId w:val="1"/>
      <w:lvlJc w:val="left"/>
      <w:pPr>
        <w:tabs>
          <w:tab w:val="num" w:pos="1361"/>
        </w:tabs>
        <w:ind w:left="1361" w:hanging="170"/>
      </w:pPr>
      <w:rPr>
        <w:rFonts w:ascii="Symbol" w:hAnsi="Symbol" w:hint="default"/>
        <w:color w:val="auto"/>
      </w:rPr>
    </w:lvl>
    <w:lvl w:ilvl="8">
      <w:start w:val="1"/>
      <w:numFmt w:val="bullet"/>
      <w:lvlText w:val=""/>
      <w:lvlPicBulletId w:val="1"/>
      <w:lvlJc w:val="left"/>
      <w:pPr>
        <w:tabs>
          <w:tab w:val="num" w:pos="1531"/>
        </w:tabs>
        <w:ind w:left="1531" w:hanging="170"/>
      </w:pPr>
      <w:rPr>
        <w:rFonts w:ascii="Symbol" w:hAnsi="Symbol" w:hint="default"/>
        <w:color w:val="auto"/>
      </w:rPr>
    </w:lvl>
  </w:abstractNum>
  <w:abstractNum w:abstractNumId="6" w15:restartNumberingAfterBreak="0">
    <w:nsid w:val="198E0BE0"/>
    <w:multiLevelType w:val="hybridMultilevel"/>
    <w:tmpl w:val="4628CC78"/>
    <w:lvl w:ilvl="0" w:tplc="6B4018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7E7542"/>
    <w:multiLevelType w:val="multilevel"/>
    <w:tmpl w:val="E408A86A"/>
    <w:styleLink w:val="Seznamodrek"/>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8" w15:restartNumberingAfterBreak="0">
    <w:nsid w:val="39594504"/>
    <w:multiLevelType w:val="multilevel"/>
    <w:tmpl w:val="CBCE1EFE"/>
    <w:styleLink w:val="Stylodrky"/>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9" w15:restartNumberingAfterBreak="0">
    <w:nsid w:val="3D762908"/>
    <w:multiLevelType w:val="multilevel"/>
    <w:tmpl w:val="E408A86A"/>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10" w15:restartNumberingAfterBreak="0">
    <w:nsid w:val="3E7F4762"/>
    <w:multiLevelType w:val="multilevel"/>
    <w:tmpl w:val="CBCE1EFE"/>
    <w:numStyleLink w:val="Stylodrky"/>
  </w:abstractNum>
  <w:abstractNum w:abstractNumId="11" w15:restartNumberingAfterBreak="0">
    <w:nsid w:val="3F4A3850"/>
    <w:multiLevelType w:val="multilevel"/>
    <w:tmpl w:val="E408A86A"/>
    <w:numStyleLink w:val="Seznamodrek"/>
  </w:abstractNum>
  <w:abstractNum w:abstractNumId="12" w15:restartNumberingAfterBreak="0">
    <w:nsid w:val="43D4695E"/>
    <w:multiLevelType w:val="multilevel"/>
    <w:tmpl w:val="E408A86A"/>
    <w:numStyleLink w:val="Seznamodrek"/>
  </w:abstractNum>
  <w:abstractNum w:abstractNumId="13" w15:restartNumberingAfterBreak="0">
    <w:nsid w:val="4D993C34"/>
    <w:multiLevelType w:val="multilevel"/>
    <w:tmpl w:val="CBCE1EFE"/>
    <w:numStyleLink w:val="Stylodrky"/>
  </w:abstractNum>
  <w:abstractNum w:abstractNumId="14" w15:restartNumberingAfterBreak="0">
    <w:nsid w:val="52CB0AD3"/>
    <w:multiLevelType w:val="hybridMultilevel"/>
    <w:tmpl w:val="ECF295C0"/>
    <w:lvl w:ilvl="0" w:tplc="8384F1A6">
      <w:start w:val="1"/>
      <w:numFmt w:val="bullet"/>
      <w:lvlText w:val="•"/>
      <w:lvlJc w:val="left"/>
      <w:pPr>
        <w:tabs>
          <w:tab w:val="num" w:pos="720"/>
        </w:tabs>
        <w:ind w:left="720" w:hanging="360"/>
      </w:pPr>
      <w:rPr>
        <w:rFonts w:ascii="Arial" w:hAnsi="Arial" w:hint="default"/>
      </w:rPr>
    </w:lvl>
    <w:lvl w:ilvl="1" w:tplc="EE3AE7E2" w:tentative="1">
      <w:start w:val="1"/>
      <w:numFmt w:val="bullet"/>
      <w:lvlText w:val="•"/>
      <w:lvlJc w:val="left"/>
      <w:pPr>
        <w:tabs>
          <w:tab w:val="num" w:pos="1440"/>
        </w:tabs>
        <w:ind w:left="1440" w:hanging="360"/>
      </w:pPr>
      <w:rPr>
        <w:rFonts w:ascii="Arial" w:hAnsi="Arial" w:hint="default"/>
      </w:rPr>
    </w:lvl>
    <w:lvl w:ilvl="2" w:tplc="5652EC6A" w:tentative="1">
      <w:start w:val="1"/>
      <w:numFmt w:val="bullet"/>
      <w:lvlText w:val="•"/>
      <w:lvlJc w:val="left"/>
      <w:pPr>
        <w:tabs>
          <w:tab w:val="num" w:pos="2160"/>
        </w:tabs>
        <w:ind w:left="2160" w:hanging="360"/>
      </w:pPr>
      <w:rPr>
        <w:rFonts w:ascii="Arial" w:hAnsi="Arial" w:hint="default"/>
      </w:rPr>
    </w:lvl>
    <w:lvl w:ilvl="3" w:tplc="47200516" w:tentative="1">
      <w:start w:val="1"/>
      <w:numFmt w:val="bullet"/>
      <w:lvlText w:val="•"/>
      <w:lvlJc w:val="left"/>
      <w:pPr>
        <w:tabs>
          <w:tab w:val="num" w:pos="2880"/>
        </w:tabs>
        <w:ind w:left="2880" w:hanging="360"/>
      </w:pPr>
      <w:rPr>
        <w:rFonts w:ascii="Arial" w:hAnsi="Arial" w:hint="default"/>
      </w:rPr>
    </w:lvl>
    <w:lvl w:ilvl="4" w:tplc="6C80FD80" w:tentative="1">
      <w:start w:val="1"/>
      <w:numFmt w:val="bullet"/>
      <w:lvlText w:val="•"/>
      <w:lvlJc w:val="left"/>
      <w:pPr>
        <w:tabs>
          <w:tab w:val="num" w:pos="3600"/>
        </w:tabs>
        <w:ind w:left="3600" w:hanging="360"/>
      </w:pPr>
      <w:rPr>
        <w:rFonts w:ascii="Arial" w:hAnsi="Arial" w:hint="default"/>
      </w:rPr>
    </w:lvl>
    <w:lvl w:ilvl="5" w:tplc="D0E0B2B6" w:tentative="1">
      <w:start w:val="1"/>
      <w:numFmt w:val="bullet"/>
      <w:lvlText w:val="•"/>
      <w:lvlJc w:val="left"/>
      <w:pPr>
        <w:tabs>
          <w:tab w:val="num" w:pos="4320"/>
        </w:tabs>
        <w:ind w:left="4320" w:hanging="360"/>
      </w:pPr>
      <w:rPr>
        <w:rFonts w:ascii="Arial" w:hAnsi="Arial" w:hint="default"/>
      </w:rPr>
    </w:lvl>
    <w:lvl w:ilvl="6" w:tplc="7F50C444" w:tentative="1">
      <w:start w:val="1"/>
      <w:numFmt w:val="bullet"/>
      <w:lvlText w:val="•"/>
      <w:lvlJc w:val="left"/>
      <w:pPr>
        <w:tabs>
          <w:tab w:val="num" w:pos="5040"/>
        </w:tabs>
        <w:ind w:left="5040" w:hanging="360"/>
      </w:pPr>
      <w:rPr>
        <w:rFonts w:ascii="Arial" w:hAnsi="Arial" w:hint="default"/>
      </w:rPr>
    </w:lvl>
    <w:lvl w:ilvl="7" w:tplc="0EAE76A6" w:tentative="1">
      <w:start w:val="1"/>
      <w:numFmt w:val="bullet"/>
      <w:lvlText w:val="•"/>
      <w:lvlJc w:val="left"/>
      <w:pPr>
        <w:tabs>
          <w:tab w:val="num" w:pos="5760"/>
        </w:tabs>
        <w:ind w:left="5760" w:hanging="360"/>
      </w:pPr>
      <w:rPr>
        <w:rFonts w:ascii="Arial" w:hAnsi="Arial" w:hint="default"/>
      </w:rPr>
    </w:lvl>
    <w:lvl w:ilvl="8" w:tplc="1ACA234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B686551"/>
    <w:multiLevelType w:val="multilevel"/>
    <w:tmpl w:val="6F9E7E54"/>
    <w:lvl w:ilvl="0">
      <w:start w:val="1"/>
      <w:numFmt w:val="bullet"/>
      <w:pStyle w:val="Bulletpoints"/>
      <w:lvlText w:val="›"/>
      <w:lvlJc w:val="left"/>
      <w:pPr>
        <w:tabs>
          <w:tab w:val="num" w:pos="170"/>
        </w:tabs>
        <w:ind w:left="170" w:hanging="170"/>
      </w:pPr>
      <w:rPr>
        <w:rFonts w:ascii="Arial" w:hAnsi="Arial" w:cs="Arial" w:hint="default"/>
        <w:b/>
        <w:i w:val="0"/>
        <w:color w:val="auto"/>
      </w:rPr>
    </w:lvl>
    <w:lvl w:ilvl="1">
      <w:start w:val="1"/>
      <w:numFmt w:val="bullet"/>
      <w:lvlText w:val=""/>
      <w:lvlPicBulletId w:val="1"/>
      <w:lvlJc w:val="left"/>
      <w:pPr>
        <w:tabs>
          <w:tab w:val="num" w:pos="340"/>
        </w:tabs>
        <w:ind w:left="340" w:hanging="170"/>
      </w:pPr>
      <w:rPr>
        <w:rFonts w:ascii="Symbol" w:hAnsi="Symbol" w:hint="default"/>
        <w:color w:val="auto"/>
      </w:rPr>
    </w:lvl>
    <w:lvl w:ilvl="2">
      <w:start w:val="1"/>
      <w:numFmt w:val="bullet"/>
      <w:lvlText w:val=""/>
      <w:lvlPicBulletId w:val="1"/>
      <w:lvlJc w:val="left"/>
      <w:pPr>
        <w:tabs>
          <w:tab w:val="num" w:pos="510"/>
        </w:tabs>
        <w:ind w:left="510" w:hanging="170"/>
      </w:pPr>
      <w:rPr>
        <w:rFonts w:ascii="Symbol" w:hAnsi="Symbol" w:hint="default"/>
        <w:color w:val="auto"/>
      </w:rPr>
    </w:lvl>
    <w:lvl w:ilvl="3">
      <w:start w:val="1"/>
      <w:numFmt w:val="bullet"/>
      <w:lvlText w:val=""/>
      <w:lvlPicBulletId w:val="1"/>
      <w:lvlJc w:val="left"/>
      <w:pPr>
        <w:tabs>
          <w:tab w:val="num" w:pos="680"/>
        </w:tabs>
        <w:ind w:left="680" w:hanging="170"/>
      </w:pPr>
      <w:rPr>
        <w:rFonts w:ascii="Symbol" w:hAnsi="Symbol" w:hint="default"/>
        <w:color w:val="auto"/>
      </w:rPr>
    </w:lvl>
    <w:lvl w:ilvl="4">
      <w:start w:val="1"/>
      <w:numFmt w:val="bullet"/>
      <w:lvlText w:val=""/>
      <w:lvlPicBulletId w:val="1"/>
      <w:lvlJc w:val="left"/>
      <w:pPr>
        <w:tabs>
          <w:tab w:val="num" w:pos="851"/>
        </w:tabs>
        <w:ind w:left="851" w:hanging="171"/>
      </w:pPr>
      <w:rPr>
        <w:rFonts w:ascii="Symbol" w:hAnsi="Symbol" w:hint="default"/>
        <w:color w:val="auto"/>
      </w:rPr>
    </w:lvl>
    <w:lvl w:ilvl="5">
      <w:start w:val="1"/>
      <w:numFmt w:val="bullet"/>
      <w:lvlText w:val=""/>
      <w:lvlPicBulletId w:val="1"/>
      <w:lvlJc w:val="left"/>
      <w:pPr>
        <w:tabs>
          <w:tab w:val="num" w:pos="1021"/>
        </w:tabs>
        <w:ind w:left="1021" w:hanging="170"/>
      </w:pPr>
      <w:rPr>
        <w:rFonts w:ascii="Symbol" w:hAnsi="Symbol" w:hint="default"/>
        <w:color w:val="auto"/>
      </w:rPr>
    </w:lvl>
    <w:lvl w:ilvl="6">
      <w:start w:val="1"/>
      <w:numFmt w:val="bullet"/>
      <w:lvlText w:val=""/>
      <w:lvlPicBulletId w:val="1"/>
      <w:lvlJc w:val="left"/>
      <w:pPr>
        <w:tabs>
          <w:tab w:val="num" w:pos="1191"/>
        </w:tabs>
        <w:ind w:left="1191" w:hanging="170"/>
      </w:pPr>
      <w:rPr>
        <w:rFonts w:ascii="Symbol" w:hAnsi="Symbol" w:hint="default"/>
        <w:color w:val="auto"/>
      </w:rPr>
    </w:lvl>
    <w:lvl w:ilvl="7">
      <w:start w:val="1"/>
      <w:numFmt w:val="bullet"/>
      <w:lvlText w:val=""/>
      <w:lvlPicBulletId w:val="1"/>
      <w:lvlJc w:val="left"/>
      <w:pPr>
        <w:tabs>
          <w:tab w:val="num" w:pos="1361"/>
        </w:tabs>
        <w:ind w:left="1361" w:hanging="170"/>
      </w:pPr>
      <w:rPr>
        <w:rFonts w:ascii="Symbol" w:hAnsi="Symbol" w:hint="default"/>
        <w:color w:val="auto"/>
      </w:rPr>
    </w:lvl>
    <w:lvl w:ilvl="8">
      <w:start w:val="1"/>
      <w:numFmt w:val="bullet"/>
      <w:lvlText w:val=""/>
      <w:lvlPicBulletId w:val="1"/>
      <w:lvlJc w:val="left"/>
      <w:pPr>
        <w:tabs>
          <w:tab w:val="num" w:pos="1531"/>
        </w:tabs>
        <w:ind w:left="1531" w:hanging="170"/>
      </w:pPr>
      <w:rPr>
        <w:rFonts w:ascii="Symbol" w:hAnsi="Symbol" w:hint="default"/>
        <w:color w:val="auto"/>
      </w:rPr>
    </w:lvl>
  </w:abstractNum>
  <w:abstractNum w:abstractNumId="16" w15:restartNumberingAfterBreak="0">
    <w:nsid w:val="614308CD"/>
    <w:multiLevelType w:val="multilevel"/>
    <w:tmpl w:val="42DC72F8"/>
    <w:lvl w:ilvl="0">
      <w:start w:val="1"/>
      <w:numFmt w:val="bullet"/>
      <w:lvlText w:val=""/>
      <w:lvlJc w:val="left"/>
      <w:pPr>
        <w:tabs>
          <w:tab w:val="num" w:pos="170"/>
        </w:tabs>
        <w:ind w:left="170" w:hanging="170"/>
      </w:pPr>
      <w:rPr>
        <w:rFonts w:ascii="Wingdings" w:hAnsi="Wingdings" w:hint="default"/>
      </w:rPr>
    </w:lvl>
    <w:lvl w:ilvl="1">
      <w:start w:val="1"/>
      <w:numFmt w:val="bullet"/>
      <w:lvlText w:val=""/>
      <w:lvlJc w:val="left"/>
      <w:pPr>
        <w:tabs>
          <w:tab w:val="num" w:pos="340"/>
        </w:tabs>
        <w:ind w:left="340" w:hanging="170"/>
      </w:pPr>
      <w:rPr>
        <w:rFonts w:ascii="Wingdings" w:hAnsi="Wingdings" w:hint="default"/>
      </w:rPr>
    </w:lvl>
    <w:lvl w:ilvl="2">
      <w:start w:val="1"/>
      <w:numFmt w:val="bullet"/>
      <w:lvlText w:val=""/>
      <w:lvlJc w:val="left"/>
      <w:pPr>
        <w:tabs>
          <w:tab w:val="num" w:pos="510"/>
        </w:tabs>
        <w:ind w:left="510" w:hanging="170"/>
      </w:pPr>
      <w:rPr>
        <w:rFonts w:ascii="Wingdings" w:hAnsi="Wingdings" w:hint="default"/>
      </w:rPr>
    </w:lvl>
    <w:lvl w:ilvl="3">
      <w:start w:val="1"/>
      <w:numFmt w:val="bullet"/>
      <w:lvlText w:val=""/>
      <w:lvlJc w:val="left"/>
      <w:pPr>
        <w:tabs>
          <w:tab w:val="num" w:pos="680"/>
        </w:tabs>
        <w:ind w:left="680" w:hanging="170"/>
      </w:pPr>
      <w:rPr>
        <w:rFonts w:ascii="Wingdings" w:hAnsi="Wingdings" w:hint="default"/>
      </w:rPr>
    </w:lvl>
    <w:lvl w:ilvl="4">
      <w:start w:val="1"/>
      <w:numFmt w:val="bullet"/>
      <w:lvlText w:val=""/>
      <w:lvlJc w:val="left"/>
      <w:pPr>
        <w:tabs>
          <w:tab w:val="num" w:pos="851"/>
        </w:tabs>
        <w:ind w:left="851" w:hanging="171"/>
      </w:pPr>
      <w:rPr>
        <w:rFonts w:ascii="Wingdings" w:hAnsi="Wingdings" w:hint="default"/>
      </w:rPr>
    </w:lvl>
    <w:lvl w:ilvl="5">
      <w:start w:val="1"/>
      <w:numFmt w:val="bullet"/>
      <w:lvlText w:val=""/>
      <w:lvlJc w:val="left"/>
      <w:pPr>
        <w:tabs>
          <w:tab w:val="num" w:pos="1021"/>
        </w:tabs>
        <w:ind w:left="1021" w:hanging="170"/>
      </w:pPr>
      <w:rPr>
        <w:rFonts w:ascii="Wingdings" w:hAnsi="Wingdings" w:hint="default"/>
      </w:rPr>
    </w:lvl>
    <w:lvl w:ilvl="6">
      <w:start w:val="1"/>
      <w:numFmt w:val="bullet"/>
      <w:lvlText w:val=""/>
      <w:lvlJc w:val="left"/>
      <w:pPr>
        <w:tabs>
          <w:tab w:val="num" w:pos="1191"/>
        </w:tabs>
        <w:ind w:left="1191" w:hanging="170"/>
      </w:pPr>
      <w:rPr>
        <w:rFonts w:ascii="Wingdings" w:hAnsi="Wingdings" w:hint="default"/>
      </w:rPr>
    </w:lvl>
    <w:lvl w:ilvl="7">
      <w:start w:val="1"/>
      <w:numFmt w:val="bullet"/>
      <w:lvlText w:val=""/>
      <w:lvlJc w:val="left"/>
      <w:pPr>
        <w:tabs>
          <w:tab w:val="num" w:pos="1361"/>
        </w:tabs>
        <w:ind w:left="1361" w:hanging="170"/>
      </w:pPr>
      <w:rPr>
        <w:rFonts w:ascii="Wingdings" w:hAnsi="Wingdings" w:hint="default"/>
      </w:rPr>
    </w:lvl>
    <w:lvl w:ilvl="8">
      <w:start w:val="1"/>
      <w:numFmt w:val="bullet"/>
      <w:lvlText w:val=""/>
      <w:lvlJc w:val="left"/>
      <w:pPr>
        <w:tabs>
          <w:tab w:val="num" w:pos="1531"/>
        </w:tabs>
        <w:ind w:left="1531" w:hanging="170"/>
      </w:pPr>
      <w:rPr>
        <w:rFonts w:ascii="Wingdings" w:hAnsi="Wingdings" w:hint="default"/>
      </w:rPr>
    </w:lvl>
  </w:abstractNum>
  <w:abstractNum w:abstractNumId="17" w15:restartNumberingAfterBreak="0">
    <w:nsid w:val="64170A93"/>
    <w:multiLevelType w:val="multilevel"/>
    <w:tmpl w:val="E408A86A"/>
    <w:numStyleLink w:val="Seznamodrek"/>
  </w:abstractNum>
  <w:abstractNum w:abstractNumId="18" w15:restartNumberingAfterBreak="0">
    <w:nsid w:val="70203DFF"/>
    <w:multiLevelType w:val="hybridMultilevel"/>
    <w:tmpl w:val="22AEC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6"/>
  </w:num>
  <w:num w:numId="4">
    <w:abstractNumId w:val="7"/>
  </w:num>
  <w:num w:numId="5">
    <w:abstractNumId w:val="17"/>
  </w:num>
  <w:num w:numId="6">
    <w:abstractNumId w:val="2"/>
  </w:num>
  <w:num w:numId="7">
    <w:abstractNumId w:val="8"/>
  </w:num>
  <w:num w:numId="8">
    <w:abstractNumId w:val="10"/>
  </w:num>
  <w:num w:numId="9">
    <w:abstractNumId w:val="13"/>
  </w:num>
  <w:num w:numId="10">
    <w:abstractNumId w:val="12"/>
  </w:num>
  <w:num w:numId="11">
    <w:abstractNumId w:val="3"/>
  </w:num>
  <w:num w:numId="12">
    <w:abstractNumId w:val="11"/>
  </w:num>
  <w:num w:numId="13">
    <w:abstractNumId w:val="9"/>
  </w:num>
  <w:num w:numId="14">
    <w:abstractNumId w:val="15"/>
  </w:num>
  <w:num w:numId="15">
    <w:abstractNumId w:val="5"/>
  </w:num>
  <w:num w:numId="16">
    <w:abstractNumId w:val="5"/>
  </w:num>
  <w:num w:numId="17">
    <w:abstractNumId w:val="18"/>
  </w:num>
  <w:num w:numId="18">
    <w:abstractNumId w:val="15"/>
  </w:num>
  <w:num w:numId="19">
    <w:abstractNumId w:val="14"/>
  </w:num>
  <w:num w:numId="20">
    <w:abstractNumId w:val="6"/>
  </w:num>
  <w:num w:numId="21">
    <w:abstractNumId w:val="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4096" w:nlCheck="1" w:checkStyle="0"/>
  <w:activeWritingStyle w:appName="MSWord" w:lang="de-DE" w:vendorID="64" w:dllVersion="4096" w:nlCheck="1" w:checkStyle="0"/>
  <w:activeWritingStyle w:appName="MSWord" w:lang="cs-CZ"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de-DE" w:vendorID="64" w:dllVersion="0" w:nlCheck="1" w:checkStyle="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2F84"/>
    <w:rsid w:val="00001DFA"/>
    <w:rsid w:val="00003567"/>
    <w:rsid w:val="0000554F"/>
    <w:rsid w:val="000076E9"/>
    <w:rsid w:val="0001254A"/>
    <w:rsid w:val="00015B75"/>
    <w:rsid w:val="00015F78"/>
    <w:rsid w:val="0001790A"/>
    <w:rsid w:val="00017FD0"/>
    <w:rsid w:val="000215DA"/>
    <w:rsid w:val="00021A12"/>
    <w:rsid w:val="00021A30"/>
    <w:rsid w:val="00021C86"/>
    <w:rsid w:val="00022826"/>
    <w:rsid w:val="0002345C"/>
    <w:rsid w:val="000256F4"/>
    <w:rsid w:val="00025DAD"/>
    <w:rsid w:val="00030937"/>
    <w:rsid w:val="00030B31"/>
    <w:rsid w:val="00031930"/>
    <w:rsid w:val="00032129"/>
    <w:rsid w:val="00034592"/>
    <w:rsid w:val="00035657"/>
    <w:rsid w:val="00035696"/>
    <w:rsid w:val="000357D2"/>
    <w:rsid w:val="000364DC"/>
    <w:rsid w:val="00036BD3"/>
    <w:rsid w:val="00037911"/>
    <w:rsid w:val="00037C08"/>
    <w:rsid w:val="0004099A"/>
    <w:rsid w:val="00041875"/>
    <w:rsid w:val="00042C68"/>
    <w:rsid w:val="00044286"/>
    <w:rsid w:val="0004435A"/>
    <w:rsid w:val="00044CE0"/>
    <w:rsid w:val="0004651C"/>
    <w:rsid w:val="00051785"/>
    <w:rsid w:val="0005629A"/>
    <w:rsid w:val="00057C6F"/>
    <w:rsid w:val="00061AAE"/>
    <w:rsid w:val="0006471F"/>
    <w:rsid w:val="00065D04"/>
    <w:rsid w:val="00065FDA"/>
    <w:rsid w:val="00067F77"/>
    <w:rsid w:val="0007110C"/>
    <w:rsid w:val="00072796"/>
    <w:rsid w:val="00074C1D"/>
    <w:rsid w:val="0007678A"/>
    <w:rsid w:val="000773ED"/>
    <w:rsid w:val="00080BD0"/>
    <w:rsid w:val="00081A4B"/>
    <w:rsid w:val="00081ED6"/>
    <w:rsid w:val="00081EE2"/>
    <w:rsid w:val="000833BE"/>
    <w:rsid w:val="00085175"/>
    <w:rsid w:val="000854F5"/>
    <w:rsid w:val="00085A5F"/>
    <w:rsid w:val="00086F0B"/>
    <w:rsid w:val="00094E43"/>
    <w:rsid w:val="000A3C2E"/>
    <w:rsid w:val="000A3C92"/>
    <w:rsid w:val="000A553C"/>
    <w:rsid w:val="000A5575"/>
    <w:rsid w:val="000A56FE"/>
    <w:rsid w:val="000A582E"/>
    <w:rsid w:val="000B149C"/>
    <w:rsid w:val="000B3578"/>
    <w:rsid w:val="000B60B9"/>
    <w:rsid w:val="000B61CD"/>
    <w:rsid w:val="000C1D9F"/>
    <w:rsid w:val="000C4DF3"/>
    <w:rsid w:val="000D1401"/>
    <w:rsid w:val="000D2CFC"/>
    <w:rsid w:val="000D4350"/>
    <w:rsid w:val="000D5B60"/>
    <w:rsid w:val="000D5C90"/>
    <w:rsid w:val="000D5CFD"/>
    <w:rsid w:val="000D63D2"/>
    <w:rsid w:val="000D7B54"/>
    <w:rsid w:val="000E1847"/>
    <w:rsid w:val="000E1C18"/>
    <w:rsid w:val="000E23AC"/>
    <w:rsid w:val="000E26B6"/>
    <w:rsid w:val="000E52AC"/>
    <w:rsid w:val="000E5A5D"/>
    <w:rsid w:val="000E7BCD"/>
    <w:rsid w:val="000F0718"/>
    <w:rsid w:val="000F14D7"/>
    <w:rsid w:val="000F1734"/>
    <w:rsid w:val="000F1F5A"/>
    <w:rsid w:val="000F2FC5"/>
    <w:rsid w:val="000F468C"/>
    <w:rsid w:val="000F4C06"/>
    <w:rsid w:val="000F5607"/>
    <w:rsid w:val="000F5659"/>
    <w:rsid w:val="000F6125"/>
    <w:rsid w:val="000F7E84"/>
    <w:rsid w:val="001003ED"/>
    <w:rsid w:val="00100577"/>
    <w:rsid w:val="00103F14"/>
    <w:rsid w:val="00104479"/>
    <w:rsid w:val="00105E92"/>
    <w:rsid w:val="001061FB"/>
    <w:rsid w:val="0010712B"/>
    <w:rsid w:val="001076E6"/>
    <w:rsid w:val="00110B08"/>
    <w:rsid w:val="00110CB2"/>
    <w:rsid w:val="001113B7"/>
    <w:rsid w:val="0011154A"/>
    <w:rsid w:val="00111C9C"/>
    <w:rsid w:val="00111F6E"/>
    <w:rsid w:val="001141BD"/>
    <w:rsid w:val="001142A7"/>
    <w:rsid w:val="001143F1"/>
    <w:rsid w:val="00117B7B"/>
    <w:rsid w:val="0012152D"/>
    <w:rsid w:val="0012161C"/>
    <w:rsid w:val="00121EAA"/>
    <w:rsid w:val="001236E3"/>
    <w:rsid w:val="00126491"/>
    <w:rsid w:val="001269D3"/>
    <w:rsid w:val="00126BF7"/>
    <w:rsid w:val="00127043"/>
    <w:rsid w:val="00127BBA"/>
    <w:rsid w:val="001309A3"/>
    <w:rsid w:val="00130C2A"/>
    <w:rsid w:val="00131063"/>
    <w:rsid w:val="001326A5"/>
    <w:rsid w:val="00136318"/>
    <w:rsid w:val="00136DA8"/>
    <w:rsid w:val="00141BB6"/>
    <w:rsid w:val="001443C2"/>
    <w:rsid w:val="0014630B"/>
    <w:rsid w:val="0014685B"/>
    <w:rsid w:val="00146F78"/>
    <w:rsid w:val="00150683"/>
    <w:rsid w:val="00150A0D"/>
    <w:rsid w:val="001510BA"/>
    <w:rsid w:val="001548FB"/>
    <w:rsid w:val="001579FE"/>
    <w:rsid w:val="00157F23"/>
    <w:rsid w:val="001613C6"/>
    <w:rsid w:val="0016307C"/>
    <w:rsid w:val="00163344"/>
    <w:rsid w:val="00164B44"/>
    <w:rsid w:val="00164B62"/>
    <w:rsid w:val="00164C8D"/>
    <w:rsid w:val="00165BC2"/>
    <w:rsid w:val="00166F13"/>
    <w:rsid w:val="00167A12"/>
    <w:rsid w:val="00171314"/>
    <w:rsid w:val="00172593"/>
    <w:rsid w:val="0017562F"/>
    <w:rsid w:val="00175BF1"/>
    <w:rsid w:val="00176A70"/>
    <w:rsid w:val="00177994"/>
    <w:rsid w:val="001815CF"/>
    <w:rsid w:val="0018537E"/>
    <w:rsid w:val="00186586"/>
    <w:rsid w:val="00186FDA"/>
    <w:rsid w:val="00187868"/>
    <w:rsid w:val="001906AA"/>
    <w:rsid w:val="0019086B"/>
    <w:rsid w:val="00192B5A"/>
    <w:rsid w:val="00194D42"/>
    <w:rsid w:val="001A0991"/>
    <w:rsid w:val="001A1FC1"/>
    <w:rsid w:val="001A44D1"/>
    <w:rsid w:val="001A47C3"/>
    <w:rsid w:val="001A4A14"/>
    <w:rsid w:val="001A5338"/>
    <w:rsid w:val="001A5D47"/>
    <w:rsid w:val="001A64C0"/>
    <w:rsid w:val="001A669B"/>
    <w:rsid w:val="001A77F1"/>
    <w:rsid w:val="001A7F68"/>
    <w:rsid w:val="001B01E7"/>
    <w:rsid w:val="001B12AA"/>
    <w:rsid w:val="001B278A"/>
    <w:rsid w:val="001B3117"/>
    <w:rsid w:val="001B34D9"/>
    <w:rsid w:val="001B371B"/>
    <w:rsid w:val="001B3930"/>
    <w:rsid w:val="001B47D6"/>
    <w:rsid w:val="001B5555"/>
    <w:rsid w:val="001B6B2D"/>
    <w:rsid w:val="001B75D4"/>
    <w:rsid w:val="001B7CA1"/>
    <w:rsid w:val="001B7F96"/>
    <w:rsid w:val="001C0C8A"/>
    <w:rsid w:val="001C1D2B"/>
    <w:rsid w:val="001C31CB"/>
    <w:rsid w:val="001C3B12"/>
    <w:rsid w:val="001C5D65"/>
    <w:rsid w:val="001C6159"/>
    <w:rsid w:val="001C61B0"/>
    <w:rsid w:val="001C6FEA"/>
    <w:rsid w:val="001C7DA7"/>
    <w:rsid w:val="001C7FEF"/>
    <w:rsid w:val="001D04B5"/>
    <w:rsid w:val="001D1C0C"/>
    <w:rsid w:val="001D623B"/>
    <w:rsid w:val="001D630D"/>
    <w:rsid w:val="001E27F8"/>
    <w:rsid w:val="001E2C71"/>
    <w:rsid w:val="001E3566"/>
    <w:rsid w:val="001E56DF"/>
    <w:rsid w:val="001E6774"/>
    <w:rsid w:val="001F03A1"/>
    <w:rsid w:val="001F28F9"/>
    <w:rsid w:val="001F2BFD"/>
    <w:rsid w:val="001F48FC"/>
    <w:rsid w:val="001F4975"/>
    <w:rsid w:val="001F4B29"/>
    <w:rsid w:val="001F69E1"/>
    <w:rsid w:val="001F73AD"/>
    <w:rsid w:val="001F776A"/>
    <w:rsid w:val="001F7A9B"/>
    <w:rsid w:val="001F7F11"/>
    <w:rsid w:val="002007BA"/>
    <w:rsid w:val="00201817"/>
    <w:rsid w:val="00201A40"/>
    <w:rsid w:val="00201AD7"/>
    <w:rsid w:val="00201DEA"/>
    <w:rsid w:val="002035E1"/>
    <w:rsid w:val="00204FC4"/>
    <w:rsid w:val="0020585E"/>
    <w:rsid w:val="0020765D"/>
    <w:rsid w:val="00211901"/>
    <w:rsid w:val="00212BBB"/>
    <w:rsid w:val="00213B33"/>
    <w:rsid w:val="00214122"/>
    <w:rsid w:val="0021474B"/>
    <w:rsid w:val="00215580"/>
    <w:rsid w:val="0021588E"/>
    <w:rsid w:val="0021677F"/>
    <w:rsid w:val="002173FA"/>
    <w:rsid w:val="002174FC"/>
    <w:rsid w:val="002178AB"/>
    <w:rsid w:val="002179A8"/>
    <w:rsid w:val="00217DC8"/>
    <w:rsid w:val="00221520"/>
    <w:rsid w:val="00221A70"/>
    <w:rsid w:val="00221F39"/>
    <w:rsid w:val="0022412D"/>
    <w:rsid w:val="00224561"/>
    <w:rsid w:val="00224762"/>
    <w:rsid w:val="00224BA7"/>
    <w:rsid w:val="00226516"/>
    <w:rsid w:val="00230E80"/>
    <w:rsid w:val="00233153"/>
    <w:rsid w:val="0023351E"/>
    <w:rsid w:val="00233759"/>
    <w:rsid w:val="00234ADF"/>
    <w:rsid w:val="002363B8"/>
    <w:rsid w:val="00236529"/>
    <w:rsid w:val="0023773A"/>
    <w:rsid w:val="0024063E"/>
    <w:rsid w:val="0024140C"/>
    <w:rsid w:val="00242947"/>
    <w:rsid w:val="00242EBA"/>
    <w:rsid w:val="00243293"/>
    <w:rsid w:val="002447D4"/>
    <w:rsid w:val="00244B88"/>
    <w:rsid w:val="0024522C"/>
    <w:rsid w:val="00245D19"/>
    <w:rsid w:val="00246AAC"/>
    <w:rsid w:val="00251506"/>
    <w:rsid w:val="00251846"/>
    <w:rsid w:val="00252313"/>
    <w:rsid w:val="00252751"/>
    <w:rsid w:val="002538CF"/>
    <w:rsid w:val="00255025"/>
    <w:rsid w:val="00255983"/>
    <w:rsid w:val="00256356"/>
    <w:rsid w:val="00256CE2"/>
    <w:rsid w:val="002575B1"/>
    <w:rsid w:val="00257E3A"/>
    <w:rsid w:val="002612ED"/>
    <w:rsid w:val="00262D7E"/>
    <w:rsid w:val="0026364A"/>
    <w:rsid w:val="002636CE"/>
    <w:rsid w:val="002638D1"/>
    <w:rsid w:val="002644C1"/>
    <w:rsid w:val="00265396"/>
    <w:rsid w:val="00267229"/>
    <w:rsid w:val="00270089"/>
    <w:rsid w:val="00270305"/>
    <w:rsid w:val="00270384"/>
    <w:rsid w:val="0027085B"/>
    <w:rsid w:val="0027386C"/>
    <w:rsid w:val="00275693"/>
    <w:rsid w:val="002772E0"/>
    <w:rsid w:val="00280220"/>
    <w:rsid w:val="00280FB3"/>
    <w:rsid w:val="002826C5"/>
    <w:rsid w:val="00284FF7"/>
    <w:rsid w:val="002859F5"/>
    <w:rsid w:val="00286B2D"/>
    <w:rsid w:val="00286CE1"/>
    <w:rsid w:val="00287892"/>
    <w:rsid w:val="002879C8"/>
    <w:rsid w:val="00287DA5"/>
    <w:rsid w:val="002910D3"/>
    <w:rsid w:val="00291E43"/>
    <w:rsid w:val="002931D1"/>
    <w:rsid w:val="00293DA4"/>
    <w:rsid w:val="002950B2"/>
    <w:rsid w:val="00295C81"/>
    <w:rsid w:val="002965FF"/>
    <w:rsid w:val="002A0816"/>
    <w:rsid w:val="002A309C"/>
    <w:rsid w:val="002A3E42"/>
    <w:rsid w:val="002A3E8B"/>
    <w:rsid w:val="002A45B7"/>
    <w:rsid w:val="002A57BA"/>
    <w:rsid w:val="002A5C5A"/>
    <w:rsid w:val="002A7034"/>
    <w:rsid w:val="002A778C"/>
    <w:rsid w:val="002A7A92"/>
    <w:rsid w:val="002B0DEA"/>
    <w:rsid w:val="002B10AF"/>
    <w:rsid w:val="002B178E"/>
    <w:rsid w:val="002B245B"/>
    <w:rsid w:val="002B25F4"/>
    <w:rsid w:val="002B2CEC"/>
    <w:rsid w:val="002B4979"/>
    <w:rsid w:val="002B4D85"/>
    <w:rsid w:val="002B605A"/>
    <w:rsid w:val="002C0373"/>
    <w:rsid w:val="002C12D2"/>
    <w:rsid w:val="002C1FB7"/>
    <w:rsid w:val="002C29BD"/>
    <w:rsid w:val="002C2CCC"/>
    <w:rsid w:val="002C6AC7"/>
    <w:rsid w:val="002C716E"/>
    <w:rsid w:val="002D1125"/>
    <w:rsid w:val="002D1E60"/>
    <w:rsid w:val="002D24C6"/>
    <w:rsid w:val="002D27A9"/>
    <w:rsid w:val="002D3442"/>
    <w:rsid w:val="002D3E14"/>
    <w:rsid w:val="002D4077"/>
    <w:rsid w:val="002D60DC"/>
    <w:rsid w:val="002D75AB"/>
    <w:rsid w:val="002E11AB"/>
    <w:rsid w:val="002E3C6F"/>
    <w:rsid w:val="002E424D"/>
    <w:rsid w:val="002E51B9"/>
    <w:rsid w:val="002E68E3"/>
    <w:rsid w:val="002E69B2"/>
    <w:rsid w:val="002F09B1"/>
    <w:rsid w:val="002F185B"/>
    <w:rsid w:val="002F2BAB"/>
    <w:rsid w:val="002F50EC"/>
    <w:rsid w:val="002F5D13"/>
    <w:rsid w:val="002F6610"/>
    <w:rsid w:val="002F6BDB"/>
    <w:rsid w:val="00301579"/>
    <w:rsid w:val="00302305"/>
    <w:rsid w:val="00302929"/>
    <w:rsid w:val="00302F5F"/>
    <w:rsid w:val="00305628"/>
    <w:rsid w:val="003064F9"/>
    <w:rsid w:val="00306587"/>
    <w:rsid w:val="00307D10"/>
    <w:rsid w:val="00310300"/>
    <w:rsid w:val="00312583"/>
    <w:rsid w:val="00312757"/>
    <w:rsid w:val="0031285D"/>
    <w:rsid w:val="0031364B"/>
    <w:rsid w:val="0032038D"/>
    <w:rsid w:val="003210D4"/>
    <w:rsid w:val="003233FE"/>
    <w:rsid w:val="003259BF"/>
    <w:rsid w:val="00326418"/>
    <w:rsid w:val="00330B19"/>
    <w:rsid w:val="00331428"/>
    <w:rsid w:val="00331853"/>
    <w:rsid w:val="0033235F"/>
    <w:rsid w:val="0033373E"/>
    <w:rsid w:val="003339B9"/>
    <w:rsid w:val="00337DD8"/>
    <w:rsid w:val="00340B40"/>
    <w:rsid w:val="00340C19"/>
    <w:rsid w:val="00342827"/>
    <w:rsid w:val="003433F1"/>
    <w:rsid w:val="00344BA1"/>
    <w:rsid w:val="003455D9"/>
    <w:rsid w:val="00345F87"/>
    <w:rsid w:val="003464EC"/>
    <w:rsid w:val="0034680D"/>
    <w:rsid w:val="00350F5A"/>
    <w:rsid w:val="00352A3F"/>
    <w:rsid w:val="00352B1E"/>
    <w:rsid w:val="00352F9F"/>
    <w:rsid w:val="003544E6"/>
    <w:rsid w:val="00354B15"/>
    <w:rsid w:val="00354EA8"/>
    <w:rsid w:val="00355148"/>
    <w:rsid w:val="003563BD"/>
    <w:rsid w:val="00356AB8"/>
    <w:rsid w:val="00356D8E"/>
    <w:rsid w:val="00357B33"/>
    <w:rsid w:val="00360A00"/>
    <w:rsid w:val="00363545"/>
    <w:rsid w:val="00363735"/>
    <w:rsid w:val="0036393C"/>
    <w:rsid w:val="003643AE"/>
    <w:rsid w:val="003644E3"/>
    <w:rsid w:val="0036505D"/>
    <w:rsid w:val="00367200"/>
    <w:rsid w:val="00370D3F"/>
    <w:rsid w:val="00371C31"/>
    <w:rsid w:val="00372924"/>
    <w:rsid w:val="00372E48"/>
    <w:rsid w:val="00372E71"/>
    <w:rsid w:val="00373A19"/>
    <w:rsid w:val="00374ACA"/>
    <w:rsid w:val="00374B05"/>
    <w:rsid w:val="00375666"/>
    <w:rsid w:val="00375BFB"/>
    <w:rsid w:val="003764B9"/>
    <w:rsid w:val="00377B23"/>
    <w:rsid w:val="0038087C"/>
    <w:rsid w:val="00384926"/>
    <w:rsid w:val="00385123"/>
    <w:rsid w:val="00385376"/>
    <w:rsid w:val="00386CB8"/>
    <w:rsid w:val="00387276"/>
    <w:rsid w:val="00387E7A"/>
    <w:rsid w:val="00390110"/>
    <w:rsid w:val="003929E6"/>
    <w:rsid w:val="003949C4"/>
    <w:rsid w:val="003962EE"/>
    <w:rsid w:val="00396570"/>
    <w:rsid w:val="003A0B0E"/>
    <w:rsid w:val="003A16E3"/>
    <w:rsid w:val="003A1931"/>
    <w:rsid w:val="003A343B"/>
    <w:rsid w:val="003A3CD7"/>
    <w:rsid w:val="003A428C"/>
    <w:rsid w:val="003A4708"/>
    <w:rsid w:val="003A5E52"/>
    <w:rsid w:val="003A70E4"/>
    <w:rsid w:val="003B08C0"/>
    <w:rsid w:val="003B1C10"/>
    <w:rsid w:val="003B1D86"/>
    <w:rsid w:val="003B2164"/>
    <w:rsid w:val="003B38CF"/>
    <w:rsid w:val="003B4434"/>
    <w:rsid w:val="003B5634"/>
    <w:rsid w:val="003B6CE3"/>
    <w:rsid w:val="003B6E3A"/>
    <w:rsid w:val="003B7CD4"/>
    <w:rsid w:val="003C2BDE"/>
    <w:rsid w:val="003C7DA9"/>
    <w:rsid w:val="003D15AE"/>
    <w:rsid w:val="003D1AD0"/>
    <w:rsid w:val="003D26B5"/>
    <w:rsid w:val="003D28DE"/>
    <w:rsid w:val="003D414D"/>
    <w:rsid w:val="003D51F6"/>
    <w:rsid w:val="003D55F5"/>
    <w:rsid w:val="003D77AA"/>
    <w:rsid w:val="003E57B8"/>
    <w:rsid w:val="003E61CB"/>
    <w:rsid w:val="003E7B03"/>
    <w:rsid w:val="003E7B25"/>
    <w:rsid w:val="003E7BEE"/>
    <w:rsid w:val="003F3275"/>
    <w:rsid w:val="003F414D"/>
    <w:rsid w:val="003F5970"/>
    <w:rsid w:val="003F59B3"/>
    <w:rsid w:val="003F5C04"/>
    <w:rsid w:val="00400764"/>
    <w:rsid w:val="00400FAE"/>
    <w:rsid w:val="004017B1"/>
    <w:rsid w:val="00401CFD"/>
    <w:rsid w:val="004037E9"/>
    <w:rsid w:val="004038BA"/>
    <w:rsid w:val="00403CD5"/>
    <w:rsid w:val="004060AD"/>
    <w:rsid w:val="00406115"/>
    <w:rsid w:val="004061B4"/>
    <w:rsid w:val="00406AFE"/>
    <w:rsid w:val="00406F6C"/>
    <w:rsid w:val="0041033E"/>
    <w:rsid w:val="00411EB8"/>
    <w:rsid w:val="0041431D"/>
    <w:rsid w:val="00414AF1"/>
    <w:rsid w:val="004155A2"/>
    <w:rsid w:val="00416398"/>
    <w:rsid w:val="0041649F"/>
    <w:rsid w:val="00416F0A"/>
    <w:rsid w:val="00417963"/>
    <w:rsid w:val="00417F7C"/>
    <w:rsid w:val="00421E43"/>
    <w:rsid w:val="00421FAD"/>
    <w:rsid w:val="0042281F"/>
    <w:rsid w:val="0042332B"/>
    <w:rsid w:val="00423334"/>
    <w:rsid w:val="004243B5"/>
    <w:rsid w:val="00424B2E"/>
    <w:rsid w:val="004259FC"/>
    <w:rsid w:val="00425A64"/>
    <w:rsid w:val="00430551"/>
    <w:rsid w:val="00430C77"/>
    <w:rsid w:val="00430F1F"/>
    <w:rsid w:val="00431319"/>
    <w:rsid w:val="0043279E"/>
    <w:rsid w:val="00440C91"/>
    <w:rsid w:val="00440EAA"/>
    <w:rsid w:val="00441C8A"/>
    <w:rsid w:val="00441E57"/>
    <w:rsid w:val="00444B71"/>
    <w:rsid w:val="00445EA9"/>
    <w:rsid w:val="00454F0A"/>
    <w:rsid w:val="004554D7"/>
    <w:rsid w:val="004565AB"/>
    <w:rsid w:val="00461BC2"/>
    <w:rsid w:val="00461BF4"/>
    <w:rsid w:val="00462065"/>
    <w:rsid w:val="004622B8"/>
    <w:rsid w:val="0046520E"/>
    <w:rsid w:val="00465B99"/>
    <w:rsid w:val="0046650E"/>
    <w:rsid w:val="00467010"/>
    <w:rsid w:val="0046707F"/>
    <w:rsid w:val="004679FD"/>
    <w:rsid w:val="00470EE1"/>
    <w:rsid w:val="004711AB"/>
    <w:rsid w:val="0047190B"/>
    <w:rsid w:val="00472F08"/>
    <w:rsid w:val="00472F47"/>
    <w:rsid w:val="00474F36"/>
    <w:rsid w:val="00475DFB"/>
    <w:rsid w:val="00477338"/>
    <w:rsid w:val="00482E50"/>
    <w:rsid w:val="00483D52"/>
    <w:rsid w:val="00490DEE"/>
    <w:rsid w:val="00492364"/>
    <w:rsid w:val="0049263C"/>
    <w:rsid w:val="004930B8"/>
    <w:rsid w:val="0049325F"/>
    <w:rsid w:val="00493573"/>
    <w:rsid w:val="00495F21"/>
    <w:rsid w:val="00497F88"/>
    <w:rsid w:val="004A1230"/>
    <w:rsid w:val="004A16A6"/>
    <w:rsid w:val="004A2B1F"/>
    <w:rsid w:val="004A43BC"/>
    <w:rsid w:val="004A58B9"/>
    <w:rsid w:val="004A7FE3"/>
    <w:rsid w:val="004B1AF7"/>
    <w:rsid w:val="004B2DA9"/>
    <w:rsid w:val="004B5B9E"/>
    <w:rsid w:val="004B5EFC"/>
    <w:rsid w:val="004B635D"/>
    <w:rsid w:val="004B76DF"/>
    <w:rsid w:val="004C1A45"/>
    <w:rsid w:val="004C2411"/>
    <w:rsid w:val="004C4554"/>
    <w:rsid w:val="004C693E"/>
    <w:rsid w:val="004D007E"/>
    <w:rsid w:val="004D0B98"/>
    <w:rsid w:val="004D0C5C"/>
    <w:rsid w:val="004D101E"/>
    <w:rsid w:val="004D2096"/>
    <w:rsid w:val="004D3009"/>
    <w:rsid w:val="004D5B70"/>
    <w:rsid w:val="004D7B30"/>
    <w:rsid w:val="004E298A"/>
    <w:rsid w:val="004E2C53"/>
    <w:rsid w:val="004E2E3A"/>
    <w:rsid w:val="004E373A"/>
    <w:rsid w:val="004E6D29"/>
    <w:rsid w:val="004F2541"/>
    <w:rsid w:val="004F298D"/>
    <w:rsid w:val="004F2FA9"/>
    <w:rsid w:val="004F3A70"/>
    <w:rsid w:val="004F3ED6"/>
    <w:rsid w:val="004F4C3A"/>
    <w:rsid w:val="004F60F9"/>
    <w:rsid w:val="004F7A7A"/>
    <w:rsid w:val="00500EDC"/>
    <w:rsid w:val="0050148A"/>
    <w:rsid w:val="00501E83"/>
    <w:rsid w:val="005035D6"/>
    <w:rsid w:val="00504830"/>
    <w:rsid w:val="00505239"/>
    <w:rsid w:val="00506659"/>
    <w:rsid w:val="00511797"/>
    <w:rsid w:val="005131B8"/>
    <w:rsid w:val="0051332F"/>
    <w:rsid w:val="00515005"/>
    <w:rsid w:val="00517CED"/>
    <w:rsid w:val="00522D67"/>
    <w:rsid w:val="005242BC"/>
    <w:rsid w:val="00525361"/>
    <w:rsid w:val="00525917"/>
    <w:rsid w:val="00526BA1"/>
    <w:rsid w:val="00530012"/>
    <w:rsid w:val="00530A38"/>
    <w:rsid w:val="005315AC"/>
    <w:rsid w:val="00531C08"/>
    <w:rsid w:val="00533E27"/>
    <w:rsid w:val="005347A0"/>
    <w:rsid w:val="0054037D"/>
    <w:rsid w:val="00541FD3"/>
    <w:rsid w:val="00542515"/>
    <w:rsid w:val="00544D2B"/>
    <w:rsid w:val="00547D5F"/>
    <w:rsid w:val="005536CF"/>
    <w:rsid w:val="005545B0"/>
    <w:rsid w:val="00554A0C"/>
    <w:rsid w:val="0055506F"/>
    <w:rsid w:val="005561E6"/>
    <w:rsid w:val="00556ECD"/>
    <w:rsid w:val="00557091"/>
    <w:rsid w:val="005576DC"/>
    <w:rsid w:val="00557C72"/>
    <w:rsid w:val="00557F4B"/>
    <w:rsid w:val="00560122"/>
    <w:rsid w:val="005613E8"/>
    <w:rsid w:val="005615CD"/>
    <w:rsid w:val="005618E6"/>
    <w:rsid w:val="00562492"/>
    <w:rsid w:val="00562EC1"/>
    <w:rsid w:val="00564A25"/>
    <w:rsid w:val="005675D2"/>
    <w:rsid w:val="00567748"/>
    <w:rsid w:val="00570533"/>
    <w:rsid w:val="00571659"/>
    <w:rsid w:val="00571EE0"/>
    <w:rsid w:val="00573602"/>
    <w:rsid w:val="00574CC2"/>
    <w:rsid w:val="005770BC"/>
    <w:rsid w:val="005777D4"/>
    <w:rsid w:val="00580BF1"/>
    <w:rsid w:val="005810A3"/>
    <w:rsid w:val="00581EC6"/>
    <w:rsid w:val="00582E5B"/>
    <w:rsid w:val="00583C09"/>
    <w:rsid w:val="0058572D"/>
    <w:rsid w:val="00587F58"/>
    <w:rsid w:val="0059277F"/>
    <w:rsid w:val="005948E1"/>
    <w:rsid w:val="00594C27"/>
    <w:rsid w:val="00594CEA"/>
    <w:rsid w:val="005A05EC"/>
    <w:rsid w:val="005A10D3"/>
    <w:rsid w:val="005A2376"/>
    <w:rsid w:val="005A3816"/>
    <w:rsid w:val="005A477A"/>
    <w:rsid w:val="005B1EFF"/>
    <w:rsid w:val="005B4B68"/>
    <w:rsid w:val="005B5C08"/>
    <w:rsid w:val="005B7D97"/>
    <w:rsid w:val="005B7F51"/>
    <w:rsid w:val="005C091F"/>
    <w:rsid w:val="005C0B1E"/>
    <w:rsid w:val="005C23E0"/>
    <w:rsid w:val="005C30D5"/>
    <w:rsid w:val="005C318A"/>
    <w:rsid w:val="005C4137"/>
    <w:rsid w:val="005C5BE1"/>
    <w:rsid w:val="005C6660"/>
    <w:rsid w:val="005C6884"/>
    <w:rsid w:val="005C6CDB"/>
    <w:rsid w:val="005D0F28"/>
    <w:rsid w:val="005D1A3C"/>
    <w:rsid w:val="005D1D56"/>
    <w:rsid w:val="005D2400"/>
    <w:rsid w:val="005D3568"/>
    <w:rsid w:val="005D4624"/>
    <w:rsid w:val="005D52DF"/>
    <w:rsid w:val="005D62FA"/>
    <w:rsid w:val="005D6C7E"/>
    <w:rsid w:val="005D6DBA"/>
    <w:rsid w:val="005E0328"/>
    <w:rsid w:val="005E0DED"/>
    <w:rsid w:val="005E200D"/>
    <w:rsid w:val="005E320D"/>
    <w:rsid w:val="005E418B"/>
    <w:rsid w:val="005E5709"/>
    <w:rsid w:val="005E6597"/>
    <w:rsid w:val="005E7E54"/>
    <w:rsid w:val="005F3024"/>
    <w:rsid w:val="005F4477"/>
    <w:rsid w:val="005F5DFF"/>
    <w:rsid w:val="005F5EAE"/>
    <w:rsid w:val="005F63BC"/>
    <w:rsid w:val="005F6B2C"/>
    <w:rsid w:val="00600AF9"/>
    <w:rsid w:val="006021D6"/>
    <w:rsid w:val="00603743"/>
    <w:rsid w:val="006038AE"/>
    <w:rsid w:val="00604458"/>
    <w:rsid w:val="00605E0D"/>
    <w:rsid w:val="006060FA"/>
    <w:rsid w:val="00606297"/>
    <w:rsid w:val="00606E75"/>
    <w:rsid w:val="00610018"/>
    <w:rsid w:val="00610119"/>
    <w:rsid w:val="00611714"/>
    <w:rsid w:val="006124F5"/>
    <w:rsid w:val="0061507B"/>
    <w:rsid w:val="00615BD7"/>
    <w:rsid w:val="00616659"/>
    <w:rsid w:val="00617389"/>
    <w:rsid w:val="00620CEA"/>
    <w:rsid w:val="00620DB3"/>
    <w:rsid w:val="006240D8"/>
    <w:rsid w:val="00624C76"/>
    <w:rsid w:val="0062551E"/>
    <w:rsid w:val="0062570F"/>
    <w:rsid w:val="00625ADC"/>
    <w:rsid w:val="00627E7F"/>
    <w:rsid w:val="006311C9"/>
    <w:rsid w:val="00632143"/>
    <w:rsid w:val="0063277E"/>
    <w:rsid w:val="00634F59"/>
    <w:rsid w:val="006350AA"/>
    <w:rsid w:val="00635D37"/>
    <w:rsid w:val="00637BD3"/>
    <w:rsid w:val="00637DC8"/>
    <w:rsid w:val="00640105"/>
    <w:rsid w:val="006407C3"/>
    <w:rsid w:val="00642D85"/>
    <w:rsid w:val="0064462A"/>
    <w:rsid w:val="00645AFF"/>
    <w:rsid w:val="00645FF3"/>
    <w:rsid w:val="006503B7"/>
    <w:rsid w:val="00651956"/>
    <w:rsid w:val="006545D1"/>
    <w:rsid w:val="006546A9"/>
    <w:rsid w:val="0065682A"/>
    <w:rsid w:val="00656E86"/>
    <w:rsid w:val="00661722"/>
    <w:rsid w:val="0066314D"/>
    <w:rsid w:val="0066383D"/>
    <w:rsid w:val="00663EFC"/>
    <w:rsid w:val="00664521"/>
    <w:rsid w:val="00665681"/>
    <w:rsid w:val="006670FF"/>
    <w:rsid w:val="006702AB"/>
    <w:rsid w:val="00671DDD"/>
    <w:rsid w:val="00672403"/>
    <w:rsid w:val="00672892"/>
    <w:rsid w:val="006748AB"/>
    <w:rsid w:val="00676659"/>
    <w:rsid w:val="0067671E"/>
    <w:rsid w:val="0067683F"/>
    <w:rsid w:val="006829B2"/>
    <w:rsid w:val="00685F5D"/>
    <w:rsid w:val="00693458"/>
    <w:rsid w:val="00693C98"/>
    <w:rsid w:val="00693D1C"/>
    <w:rsid w:val="00694635"/>
    <w:rsid w:val="0069497C"/>
    <w:rsid w:val="00695010"/>
    <w:rsid w:val="00695668"/>
    <w:rsid w:val="00695CE7"/>
    <w:rsid w:val="006A1555"/>
    <w:rsid w:val="006A2176"/>
    <w:rsid w:val="006A2EE0"/>
    <w:rsid w:val="006A54E1"/>
    <w:rsid w:val="006A6165"/>
    <w:rsid w:val="006A67E4"/>
    <w:rsid w:val="006B1306"/>
    <w:rsid w:val="006B1E03"/>
    <w:rsid w:val="006B3C2E"/>
    <w:rsid w:val="006B3E3E"/>
    <w:rsid w:val="006B5706"/>
    <w:rsid w:val="006B5C9D"/>
    <w:rsid w:val="006B5D7C"/>
    <w:rsid w:val="006C0F79"/>
    <w:rsid w:val="006C2578"/>
    <w:rsid w:val="006C297C"/>
    <w:rsid w:val="006C64BA"/>
    <w:rsid w:val="006C6D69"/>
    <w:rsid w:val="006D0A0D"/>
    <w:rsid w:val="006D0CAD"/>
    <w:rsid w:val="006D1EE2"/>
    <w:rsid w:val="006D259E"/>
    <w:rsid w:val="006D3FB6"/>
    <w:rsid w:val="006D428C"/>
    <w:rsid w:val="006D4DA0"/>
    <w:rsid w:val="006D53D2"/>
    <w:rsid w:val="006D5504"/>
    <w:rsid w:val="006D6C13"/>
    <w:rsid w:val="006D75FA"/>
    <w:rsid w:val="006D78E2"/>
    <w:rsid w:val="006D7BAD"/>
    <w:rsid w:val="006E01E8"/>
    <w:rsid w:val="006E22D7"/>
    <w:rsid w:val="006E3465"/>
    <w:rsid w:val="006E39AA"/>
    <w:rsid w:val="006E5DDC"/>
    <w:rsid w:val="006E705E"/>
    <w:rsid w:val="006E71BA"/>
    <w:rsid w:val="006F099F"/>
    <w:rsid w:val="006F165C"/>
    <w:rsid w:val="006F505F"/>
    <w:rsid w:val="006F57A2"/>
    <w:rsid w:val="007017B6"/>
    <w:rsid w:val="00702627"/>
    <w:rsid w:val="007038FD"/>
    <w:rsid w:val="00704C39"/>
    <w:rsid w:val="00705065"/>
    <w:rsid w:val="007051B7"/>
    <w:rsid w:val="00706FC5"/>
    <w:rsid w:val="00711F65"/>
    <w:rsid w:val="007152BD"/>
    <w:rsid w:val="0071741A"/>
    <w:rsid w:val="007204F1"/>
    <w:rsid w:val="00720CA1"/>
    <w:rsid w:val="007215FD"/>
    <w:rsid w:val="0072167C"/>
    <w:rsid w:val="00721A5B"/>
    <w:rsid w:val="00721B41"/>
    <w:rsid w:val="007220DF"/>
    <w:rsid w:val="0072249A"/>
    <w:rsid w:val="00723391"/>
    <w:rsid w:val="00724A04"/>
    <w:rsid w:val="00730802"/>
    <w:rsid w:val="00731541"/>
    <w:rsid w:val="007317AD"/>
    <w:rsid w:val="00732CD7"/>
    <w:rsid w:val="00733077"/>
    <w:rsid w:val="00735F35"/>
    <w:rsid w:val="00736BD3"/>
    <w:rsid w:val="007378FD"/>
    <w:rsid w:val="00740289"/>
    <w:rsid w:val="00741823"/>
    <w:rsid w:val="0074204E"/>
    <w:rsid w:val="00742161"/>
    <w:rsid w:val="007422B7"/>
    <w:rsid w:val="00742E6B"/>
    <w:rsid w:val="00743BBE"/>
    <w:rsid w:val="00743DDC"/>
    <w:rsid w:val="007446F5"/>
    <w:rsid w:val="007464AE"/>
    <w:rsid w:val="00746540"/>
    <w:rsid w:val="0075038D"/>
    <w:rsid w:val="00750791"/>
    <w:rsid w:val="00751019"/>
    <w:rsid w:val="00752222"/>
    <w:rsid w:val="00753291"/>
    <w:rsid w:val="00754580"/>
    <w:rsid w:val="00755843"/>
    <w:rsid w:val="00755869"/>
    <w:rsid w:val="00756165"/>
    <w:rsid w:val="007564A9"/>
    <w:rsid w:val="0075717A"/>
    <w:rsid w:val="00757789"/>
    <w:rsid w:val="007578FF"/>
    <w:rsid w:val="00757EF6"/>
    <w:rsid w:val="00760139"/>
    <w:rsid w:val="00760EDF"/>
    <w:rsid w:val="007610D5"/>
    <w:rsid w:val="00761458"/>
    <w:rsid w:val="00761918"/>
    <w:rsid w:val="007627F0"/>
    <w:rsid w:val="00762BA6"/>
    <w:rsid w:val="00763432"/>
    <w:rsid w:val="00763F38"/>
    <w:rsid w:val="007666FE"/>
    <w:rsid w:val="0076749F"/>
    <w:rsid w:val="00770B9D"/>
    <w:rsid w:val="007737DC"/>
    <w:rsid w:val="0077408A"/>
    <w:rsid w:val="00774CE2"/>
    <w:rsid w:val="00775F4A"/>
    <w:rsid w:val="0077761B"/>
    <w:rsid w:val="0077767C"/>
    <w:rsid w:val="00781398"/>
    <w:rsid w:val="00781B50"/>
    <w:rsid w:val="00781EE6"/>
    <w:rsid w:val="00781FED"/>
    <w:rsid w:val="00782AA2"/>
    <w:rsid w:val="0078394F"/>
    <w:rsid w:val="00784733"/>
    <w:rsid w:val="007862B2"/>
    <w:rsid w:val="00786BED"/>
    <w:rsid w:val="0079070F"/>
    <w:rsid w:val="00790A94"/>
    <w:rsid w:val="00791FBA"/>
    <w:rsid w:val="00792FC4"/>
    <w:rsid w:val="007934C6"/>
    <w:rsid w:val="00795504"/>
    <w:rsid w:val="0079702C"/>
    <w:rsid w:val="00797384"/>
    <w:rsid w:val="00797DE1"/>
    <w:rsid w:val="007A16CA"/>
    <w:rsid w:val="007A1F5E"/>
    <w:rsid w:val="007A236B"/>
    <w:rsid w:val="007A423B"/>
    <w:rsid w:val="007A45E8"/>
    <w:rsid w:val="007A57A0"/>
    <w:rsid w:val="007A5FFC"/>
    <w:rsid w:val="007A6D01"/>
    <w:rsid w:val="007B163C"/>
    <w:rsid w:val="007B1F2F"/>
    <w:rsid w:val="007B2A9D"/>
    <w:rsid w:val="007B3823"/>
    <w:rsid w:val="007B386D"/>
    <w:rsid w:val="007B4679"/>
    <w:rsid w:val="007B5B92"/>
    <w:rsid w:val="007C03E6"/>
    <w:rsid w:val="007C1934"/>
    <w:rsid w:val="007C3232"/>
    <w:rsid w:val="007C3EFE"/>
    <w:rsid w:val="007C4D11"/>
    <w:rsid w:val="007C63BD"/>
    <w:rsid w:val="007C6435"/>
    <w:rsid w:val="007C760D"/>
    <w:rsid w:val="007D0DFD"/>
    <w:rsid w:val="007D10CF"/>
    <w:rsid w:val="007D1DD7"/>
    <w:rsid w:val="007D24FF"/>
    <w:rsid w:val="007D5718"/>
    <w:rsid w:val="007D6401"/>
    <w:rsid w:val="007E0E5A"/>
    <w:rsid w:val="007E433C"/>
    <w:rsid w:val="007E4CF2"/>
    <w:rsid w:val="007E5171"/>
    <w:rsid w:val="007E6833"/>
    <w:rsid w:val="007E6E18"/>
    <w:rsid w:val="007F0408"/>
    <w:rsid w:val="007F0739"/>
    <w:rsid w:val="007F28A4"/>
    <w:rsid w:val="007F2EBB"/>
    <w:rsid w:val="007F3F0E"/>
    <w:rsid w:val="007F441D"/>
    <w:rsid w:val="007F582D"/>
    <w:rsid w:val="007F5C4A"/>
    <w:rsid w:val="007F5FA6"/>
    <w:rsid w:val="007F6338"/>
    <w:rsid w:val="00800378"/>
    <w:rsid w:val="008017A7"/>
    <w:rsid w:val="00801BD9"/>
    <w:rsid w:val="0080228B"/>
    <w:rsid w:val="00802793"/>
    <w:rsid w:val="00802A5B"/>
    <w:rsid w:val="00802AC7"/>
    <w:rsid w:val="00803055"/>
    <w:rsid w:val="008034AD"/>
    <w:rsid w:val="00804ECD"/>
    <w:rsid w:val="008053CB"/>
    <w:rsid w:val="008067EE"/>
    <w:rsid w:val="008068A1"/>
    <w:rsid w:val="00807ED3"/>
    <w:rsid w:val="008106BC"/>
    <w:rsid w:val="0081157D"/>
    <w:rsid w:val="0081194D"/>
    <w:rsid w:val="00814A0F"/>
    <w:rsid w:val="0082098C"/>
    <w:rsid w:val="008212FD"/>
    <w:rsid w:val="008216DD"/>
    <w:rsid w:val="00821F79"/>
    <w:rsid w:val="00826334"/>
    <w:rsid w:val="00826899"/>
    <w:rsid w:val="00833606"/>
    <w:rsid w:val="008336A1"/>
    <w:rsid w:val="00834682"/>
    <w:rsid w:val="008348A8"/>
    <w:rsid w:val="00834DC2"/>
    <w:rsid w:val="00834F81"/>
    <w:rsid w:val="008364BB"/>
    <w:rsid w:val="00840765"/>
    <w:rsid w:val="00840A89"/>
    <w:rsid w:val="00841DD4"/>
    <w:rsid w:val="00842138"/>
    <w:rsid w:val="00842BF8"/>
    <w:rsid w:val="0084323D"/>
    <w:rsid w:val="00844111"/>
    <w:rsid w:val="00844431"/>
    <w:rsid w:val="00844D40"/>
    <w:rsid w:val="0084696B"/>
    <w:rsid w:val="00846E8C"/>
    <w:rsid w:val="00847053"/>
    <w:rsid w:val="00850904"/>
    <w:rsid w:val="00851175"/>
    <w:rsid w:val="00854687"/>
    <w:rsid w:val="00854F2A"/>
    <w:rsid w:val="00855680"/>
    <w:rsid w:val="00855A54"/>
    <w:rsid w:val="00856B75"/>
    <w:rsid w:val="00860EF2"/>
    <w:rsid w:val="00860FFF"/>
    <w:rsid w:val="00862178"/>
    <w:rsid w:val="00862E21"/>
    <w:rsid w:val="0086328B"/>
    <w:rsid w:val="0086362C"/>
    <w:rsid w:val="00865744"/>
    <w:rsid w:val="00866BAE"/>
    <w:rsid w:val="00867AF9"/>
    <w:rsid w:val="00870821"/>
    <w:rsid w:val="00870CA1"/>
    <w:rsid w:val="00871611"/>
    <w:rsid w:val="00872AA4"/>
    <w:rsid w:val="008748CE"/>
    <w:rsid w:val="00874C27"/>
    <w:rsid w:val="00875195"/>
    <w:rsid w:val="00875F4F"/>
    <w:rsid w:val="00877510"/>
    <w:rsid w:val="0088005A"/>
    <w:rsid w:val="008831D2"/>
    <w:rsid w:val="008832E7"/>
    <w:rsid w:val="008844A2"/>
    <w:rsid w:val="00886109"/>
    <w:rsid w:val="00886CEC"/>
    <w:rsid w:val="00887988"/>
    <w:rsid w:val="00887CEB"/>
    <w:rsid w:val="008907AE"/>
    <w:rsid w:val="0089098D"/>
    <w:rsid w:val="00890B68"/>
    <w:rsid w:val="00893AFD"/>
    <w:rsid w:val="00893D26"/>
    <w:rsid w:val="00893F84"/>
    <w:rsid w:val="008941EB"/>
    <w:rsid w:val="0089586C"/>
    <w:rsid w:val="00897784"/>
    <w:rsid w:val="008A0192"/>
    <w:rsid w:val="008A0241"/>
    <w:rsid w:val="008A0EA3"/>
    <w:rsid w:val="008A1A63"/>
    <w:rsid w:val="008A278B"/>
    <w:rsid w:val="008A5125"/>
    <w:rsid w:val="008A798D"/>
    <w:rsid w:val="008A7CD7"/>
    <w:rsid w:val="008B0190"/>
    <w:rsid w:val="008B0B99"/>
    <w:rsid w:val="008B179E"/>
    <w:rsid w:val="008B1D76"/>
    <w:rsid w:val="008B3595"/>
    <w:rsid w:val="008B59EF"/>
    <w:rsid w:val="008B68CB"/>
    <w:rsid w:val="008B6FE1"/>
    <w:rsid w:val="008B7DD3"/>
    <w:rsid w:val="008C1A67"/>
    <w:rsid w:val="008C1DD2"/>
    <w:rsid w:val="008C1FED"/>
    <w:rsid w:val="008C3489"/>
    <w:rsid w:val="008C50BB"/>
    <w:rsid w:val="008C60B0"/>
    <w:rsid w:val="008D1876"/>
    <w:rsid w:val="008D1BDF"/>
    <w:rsid w:val="008D23EC"/>
    <w:rsid w:val="008D2FB6"/>
    <w:rsid w:val="008D4313"/>
    <w:rsid w:val="008D5ACF"/>
    <w:rsid w:val="008D5EC6"/>
    <w:rsid w:val="008D61F6"/>
    <w:rsid w:val="008D6D5C"/>
    <w:rsid w:val="008E0B6B"/>
    <w:rsid w:val="008E37FA"/>
    <w:rsid w:val="008E390C"/>
    <w:rsid w:val="008E435D"/>
    <w:rsid w:val="008E44CE"/>
    <w:rsid w:val="008E5048"/>
    <w:rsid w:val="008E58B2"/>
    <w:rsid w:val="008E594B"/>
    <w:rsid w:val="008E5A10"/>
    <w:rsid w:val="008E60AA"/>
    <w:rsid w:val="008E619B"/>
    <w:rsid w:val="008E7147"/>
    <w:rsid w:val="008F1C00"/>
    <w:rsid w:val="008F1DDC"/>
    <w:rsid w:val="008F218F"/>
    <w:rsid w:val="008F2F61"/>
    <w:rsid w:val="008F31E7"/>
    <w:rsid w:val="008F6D2E"/>
    <w:rsid w:val="008F6ECC"/>
    <w:rsid w:val="00903B06"/>
    <w:rsid w:val="00904510"/>
    <w:rsid w:val="00904DB6"/>
    <w:rsid w:val="00906205"/>
    <w:rsid w:val="0090657F"/>
    <w:rsid w:val="00906862"/>
    <w:rsid w:val="00910374"/>
    <w:rsid w:val="00910DB5"/>
    <w:rsid w:val="00911F4F"/>
    <w:rsid w:val="00912FB4"/>
    <w:rsid w:val="00917476"/>
    <w:rsid w:val="009207BD"/>
    <w:rsid w:val="00920CE2"/>
    <w:rsid w:val="00922BCC"/>
    <w:rsid w:val="00922E0F"/>
    <w:rsid w:val="00924A43"/>
    <w:rsid w:val="0092547B"/>
    <w:rsid w:val="0092594E"/>
    <w:rsid w:val="00925FCB"/>
    <w:rsid w:val="00926924"/>
    <w:rsid w:val="00935857"/>
    <w:rsid w:val="009372DB"/>
    <w:rsid w:val="00940C4C"/>
    <w:rsid w:val="00942302"/>
    <w:rsid w:val="00942839"/>
    <w:rsid w:val="0094361C"/>
    <w:rsid w:val="00943B23"/>
    <w:rsid w:val="00944200"/>
    <w:rsid w:val="00945B32"/>
    <w:rsid w:val="0094701D"/>
    <w:rsid w:val="00950F9D"/>
    <w:rsid w:val="0095167D"/>
    <w:rsid w:val="00952B9F"/>
    <w:rsid w:val="00953CA3"/>
    <w:rsid w:val="00955919"/>
    <w:rsid w:val="00960347"/>
    <w:rsid w:val="009618E6"/>
    <w:rsid w:val="00964373"/>
    <w:rsid w:val="00966328"/>
    <w:rsid w:val="00967CDF"/>
    <w:rsid w:val="00971981"/>
    <w:rsid w:val="0097201F"/>
    <w:rsid w:val="009761DE"/>
    <w:rsid w:val="0097730E"/>
    <w:rsid w:val="0097746C"/>
    <w:rsid w:val="00977F7B"/>
    <w:rsid w:val="00981B86"/>
    <w:rsid w:val="009842EE"/>
    <w:rsid w:val="00984807"/>
    <w:rsid w:val="00985D72"/>
    <w:rsid w:val="00987A65"/>
    <w:rsid w:val="00990810"/>
    <w:rsid w:val="00993230"/>
    <w:rsid w:val="009949D1"/>
    <w:rsid w:val="00996977"/>
    <w:rsid w:val="00996D12"/>
    <w:rsid w:val="00997B81"/>
    <w:rsid w:val="00997F6A"/>
    <w:rsid w:val="00997F6B"/>
    <w:rsid w:val="009A0E94"/>
    <w:rsid w:val="009A4BAC"/>
    <w:rsid w:val="009A60E9"/>
    <w:rsid w:val="009A62B5"/>
    <w:rsid w:val="009A63C0"/>
    <w:rsid w:val="009A6CFB"/>
    <w:rsid w:val="009A7613"/>
    <w:rsid w:val="009B02C9"/>
    <w:rsid w:val="009B04D7"/>
    <w:rsid w:val="009B5C6C"/>
    <w:rsid w:val="009B65A6"/>
    <w:rsid w:val="009C0F38"/>
    <w:rsid w:val="009C279F"/>
    <w:rsid w:val="009C4867"/>
    <w:rsid w:val="009C5CD4"/>
    <w:rsid w:val="009C6023"/>
    <w:rsid w:val="009D0F69"/>
    <w:rsid w:val="009D135C"/>
    <w:rsid w:val="009D2E1A"/>
    <w:rsid w:val="009D31C4"/>
    <w:rsid w:val="009D7F9F"/>
    <w:rsid w:val="009E0AF6"/>
    <w:rsid w:val="009E1216"/>
    <w:rsid w:val="009E1E6F"/>
    <w:rsid w:val="009E307F"/>
    <w:rsid w:val="009E3D17"/>
    <w:rsid w:val="009E40B4"/>
    <w:rsid w:val="009E42A9"/>
    <w:rsid w:val="009E61D1"/>
    <w:rsid w:val="009E6601"/>
    <w:rsid w:val="009E6D10"/>
    <w:rsid w:val="009F1EBF"/>
    <w:rsid w:val="009F3A68"/>
    <w:rsid w:val="009F4DFB"/>
    <w:rsid w:val="009F5F59"/>
    <w:rsid w:val="009F6307"/>
    <w:rsid w:val="009F6F42"/>
    <w:rsid w:val="00A010CA"/>
    <w:rsid w:val="00A01260"/>
    <w:rsid w:val="00A03D92"/>
    <w:rsid w:val="00A0666E"/>
    <w:rsid w:val="00A0745D"/>
    <w:rsid w:val="00A10720"/>
    <w:rsid w:val="00A116A7"/>
    <w:rsid w:val="00A11F08"/>
    <w:rsid w:val="00A13B59"/>
    <w:rsid w:val="00A13D93"/>
    <w:rsid w:val="00A15115"/>
    <w:rsid w:val="00A1698B"/>
    <w:rsid w:val="00A17400"/>
    <w:rsid w:val="00A17634"/>
    <w:rsid w:val="00A218DD"/>
    <w:rsid w:val="00A22952"/>
    <w:rsid w:val="00A22BBF"/>
    <w:rsid w:val="00A235E8"/>
    <w:rsid w:val="00A24A86"/>
    <w:rsid w:val="00A2567C"/>
    <w:rsid w:val="00A27450"/>
    <w:rsid w:val="00A2799D"/>
    <w:rsid w:val="00A3038D"/>
    <w:rsid w:val="00A31E2D"/>
    <w:rsid w:val="00A31F50"/>
    <w:rsid w:val="00A33760"/>
    <w:rsid w:val="00A36B03"/>
    <w:rsid w:val="00A37444"/>
    <w:rsid w:val="00A40491"/>
    <w:rsid w:val="00A41DEA"/>
    <w:rsid w:val="00A4303A"/>
    <w:rsid w:val="00A43F5A"/>
    <w:rsid w:val="00A45874"/>
    <w:rsid w:val="00A45F09"/>
    <w:rsid w:val="00A46918"/>
    <w:rsid w:val="00A47362"/>
    <w:rsid w:val="00A50614"/>
    <w:rsid w:val="00A516D8"/>
    <w:rsid w:val="00A51DAB"/>
    <w:rsid w:val="00A51E5B"/>
    <w:rsid w:val="00A52279"/>
    <w:rsid w:val="00A55333"/>
    <w:rsid w:val="00A556F2"/>
    <w:rsid w:val="00A55E5D"/>
    <w:rsid w:val="00A560C5"/>
    <w:rsid w:val="00A566EF"/>
    <w:rsid w:val="00A56731"/>
    <w:rsid w:val="00A569D6"/>
    <w:rsid w:val="00A575FC"/>
    <w:rsid w:val="00A62729"/>
    <w:rsid w:val="00A62C7D"/>
    <w:rsid w:val="00A62D69"/>
    <w:rsid w:val="00A6386A"/>
    <w:rsid w:val="00A6480D"/>
    <w:rsid w:val="00A64AD1"/>
    <w:rsid w:val="00A6585E"/>
    <w:rsid w:val="00A65C7C"/>
    <w:rsid w:val="00A65CFA"/>
    <w:rsid w:val="00A65E23"/>
    <w:rsid w:val="00A65EFE"/>
    <w:rsid w:val="00A665D8"/>
    <w:rsid w:val="00A66D45"/>
    <w:rsid w:val="00A67164"/>
    <w:rsid w:val="00A67325"/>
    <w:rsid w:val="00A6738E"/>
    <w:rsid w:val="00A70F63"/>
    <w:rsid w:val="00A71A34"/>
    <w:rsid w:val="00A71BB6"/>
    <w:rsid w:val="00A7282F"/>
    <w:rsid w:val="00A729AF"/>
    <w:rsid w:val="00A746EB"/>
    <w:rsid w:val="00A74BBD"/>
    <w:rsid w:val="00A7519C"/>
    <w:rsid w:val="00A754F5"/>
    <w:rsid w:val="00A76095"/>
    <w:rsid w:val="00A76359"/>
    <w:rsid w:val="00A76522"/>
    <w:rsid w:val="00A77298"/>
    <w:rsid w:val="00A80DEA"/>
    <w:rsid w:val="00A81B15"/>
    <w:rsid w:val="00A81F95"/>
    <w:rsid w:val="00A82115"/>
    <w:rsid w:val="00A831D1"/>
    <w:rsid w:val="00A83999"/>
    <w:rsid w:val="00A8445E"/>
    <w:rsid w:val="00A85041"/>
    <w:rsid w:val="00A858AF"/>
    <w:rsid w:val="00A85D75"/>
    <w:rsid w:val="00A864E6"/>
    <w:rsid w:val="00A871BB"/>
    <w:rsid w:val="00A90238"/>
    <w:rsid w:val="00A9271C"/>
    <w:rsid w:val="00A93B04"/>
    <w:rsid w:val="00A93D9D"/>
    <w:rsid w:val="00A95669"/>
    <w:rsid w:val="00A96094"/>
    <w:rsid w:val="00A96D33"/>
    <w:rsid w:val="00A97B76"/>
    <w:rsid w:val="00AA03D0"/>
    <w:rsid w:val="00AA0DDB"/>
    <w:rsid w:val="00AA18FD"/>
    <w:rsid w:val="00AA236E"/>
    <w:rsid w:val="00AA2799"/>
    <w:rsid w:val="00AA5A65"/>
    <w:rsid w:val="00AA696C"/>
    <w:rsid w:val="00AA6D4A"/>
    <w:rsid w:val="00AB0DC0"/>
    <w:rsid w:val="00AB14CA"/>
    <w:rsid w:val="00AB168A"/>
    <w:rsid w:val="00AB1C1F"/>
    <w:rsid w:val="00AB1E90"/>
    <w:rsid w:val="00AB2CA3"/>
    <w:rsid w:val="00AB30E3"/>
    <w:rsid w:val="00AB33A2"/>
    <w:rsid w:val="00AB4754"/>
    <w:rsid w:val="00AB49B7"/>
    <w:rsid w:val="00AB49F9"/>
    <w:rsid w:val="00AB5903"/>
    <w:rsid w:val="00AB5AA8"/>
    <w:rsid w:val="00AB5E55"/>
    <w:rsid w:val="00AB68CC"/>
    <w:rsid w:val="00AB78BB"/>
    <w:rsid w:val="00AB7C1A"/>
    <w:rsid w:val="00AC1B6E"/>
    <w:rsid w:val="00AC205E"/>
    <w:rsid w:val="00AC2798"/>
    <w:rsid w:val="00AC304C"/>
    <w:rsid w:val="00AC371F"/>
    <w:rsid w:val="00AC3730"/>
    <w:rsid w:val="00AC3E09"/>
    <w:rsid w:val="00AC42D1"/>
    <w:rsid w:val="00AC52E9"/>
    <w:rsid w:val="00AC6240"/>
    <w:rsid w:val="00AD02CE"/>
    <w:rsid w:val="00AD0AD9"/>
    <w:rsid w:val="00AD1189"/>
    <w:rsid w:val="00AD138A"/>
    <w:rsid w:val="00AD5536"/>
    <w:rsid w:val="00AD78C4"/>
    <w:rsid w:val="00AD79FC"/>
    <w:rsid w:val="00AE10CF"/>
    <w:rsid w:val="00AE1A5F"/>
    <w:rsid w:val="00AE1E7A"/>
    <w:rsid w:val="00AE31FA"/>
    <w:rsid w:val="00AE3EAE"/>
    <w:rsid w:val="00AE4F1D"/>
    <w:rsid w:val="00AE53D1"/>
    <w:rsid w:val="00AE6984"/>
    <w:rsid w:val="00AF032D"/>
    <w:rsid w:val="00AF2907"/>
    <w:rsid w:val="00AF34AD"/>
    <w:rsid w:val="00AF385D"/>
    <w:rsid w:val="00AF3A94"/>
    <w:rsid w:val="00AF437E"/>
    <w:rsid w:val="00AF5B6E"/>
    <w:rsid w:val="00AF698C"/>
    <w:rsid w:val="00B00665"/>
    <w:rsid w:val="00B00B11"/>
    <w:rsid w:val="00B017B7"/>
    <w:rsid w:val="00B01F35"/>
    <w:rsid w:val="00B03455"/>
    <w:rsid w:val="00B03979"/>
    <w:rsid w:val="00B045D4"/>
    <w:rsid w:val="00B047B8"/>
    <w:rsid w:val="00B05197"/>
    <w:rsid w:val="00B0745F"/>
    <w:rsid w:val="00B110ED"/>
    <w:rsid w:val="00B11E43"/>
    <w:rsid w:val="00B1239C"/>
    <w:rsid w:val="00B12559"/>
    <w:rsid w:val="00B1320A"/>
    <w:rsid w:val="00B1342B"/>
    <w:rsid w:val="00B13479"/>
    <w:rsid w:val="00B13B9D"/>
    <w:rsid w:val="00B13EB9"/>
    <w:rsid w:val="00B155DB"/>
    <w:rsid w:val="00B165AB"/>
    <w:rsid w:val="00B169D1"/>
    <w:rsid w:val="00B16B76"/>
    <w:rsid w:val="00B213B8"/>
    <w:rsid w:val="00B22F20"/>
    <w:rsid w:val="00B25A04"/>
    <w:rsid w:val="00B25DBA"/>
    <w:rsid w:val="00B27230"/>
    <w:rsid w:val="00B274BE"/>
    <w:rsid w:val="00B300CD"/>
    <w:rsid w:val="00B31744"/>
    <w:rsid w:val="00B31957"/>
    <w:rsid w:val="00B320FF"/>
    <w:rsid w:val="00B345E3"/>
    <w:rsid w:val="00B37D2B"/>
    <w:rsid w:val="00B41378"/>
    <w:rsid w:val="00B42EE5"/>
    <w:rsid w:val="00B44C78"/>
    <w:rsid w:val="00B45938"/>
    <w:rsid w:val="00B45AE3"/>
    <w:rsid w:val="00B45E50"/>
    <w:rsid w:val="00B478C7"/>
    <w:rsid w:val="00B47EA2"/>
    <w:rsid w:val="00B5048A"/>
    <w:rsid w:val="00B50F4E"/>
    <w:rsid w:val="00B5199B"/>
    <w:rsid w:val="00B51BDA"/>
    <w:rsid w:val="00B525ED"/>
    <w:rsid w:val="00B53515"/>
    <w:rsid w:val="00B537B4"/>
    <w:rsid w:val="00B60F0A"/>
    <w:rsid w:val="00B618FD"/>
    <w:rsid w:val="00B62301"/>
    <w:rsid w:val="00B62B83"/>
    <w:rsid w:val="00B630B5"/>
    <w:rsid w:val="00B64717"/>
    <w:rsid w:val="00B64A70"/>
    <w:rsid w:val="00B6780E"/>
    <w:rsid w:val="00B701F1"/>
    <w:rsid w:val="00B70A5C"/>
    <w:rsid w:val="00B710CC"/>
    <w:rsid w:val="00B7155C"/>
    <w:rsid w:val="00B71C1E"/>
    <w:rsid w:val="00B72EFA"/>
    <w:rsid w:val="00B734D6"/>
    <w:rsid w:val="00B75841"/>
    <w:rsid w:val="00B76284"/>
    <w:rsid w:val="00B76FB8"/>
    <w:rsid w:val="00B77579"/>
    <w:rsid w:val="00B80276"/>
    <w:rsid w:val="00B80741"/>
    <w:rsid w:val="00B81A16"/>
    <w:rsid w:val="00B82635"/>
    <w:rsid w:val="00B828B8"/>
    <w:rsid w:val="00B84FFA"/>
    <w:rsid w:val="00B86175"/>
    <w:rsid w:val="00B87B1D"/>
    <w:rsid w:val="00B9076A"/>
    <w:rsid w:val="00B91D7F"/>
    <w:rsid w:val="00B92009"/>
    <w:rsid w:val="00B93BE1"/>
    <w:rsid w:val="00B9484C"/>
    <w:rsid w:val="00B958C0"/>
    <w:rsid w:val="00B95AFF"/>
    <w:rsid w:val="00B973AB"/>
    <w:rsid w:val="00B97638"/>
    <w:rsid w:val="00BA0407"/>
    <w:rsid w:val="00BA1AB2"/>
    <w:rsid w:val="00BA350A"/>
    <w:rsid w:val="00BA355A"/>
    <w:rsid w:val="00BA509D"/>
    <w:rsid w:val="00BA6C27"/>
    <w:rsid w:val="00BB0717"/>
    <w:rsid w:val="00BB245C"/>
    <w:rsid w:val="00BB2F64"/>
    <w:rsid w:val="00BB31D2"/>
    <w:rsid w:val="00BB3A42"/>
    <w:rsid w:val="00BB3E3C"/>
    <w:rsid w:val="00BB46C6"/>
    <w:rsid w:val="00BB59C4"/>
    <w:rsid w:val="00BC1B9C"/>
    <w:rsid w:val="00BC242E"/>
    <w:rsid w:val="00BC24CA"/>
    <w:rsid w:val="00BC3006"/>
    <w:rsid w:val="00BC3361"/>
    <w:rsid w:val="00BC4516"/>
    <w:rsid w:val="00BC4A80"/>
    <w:rsid w:val="00BC51DC"/>
    <w:rsid w:val="00BC5572"/>
    <w:rsid w:val="00BC6515"/>
    <w:rsid w:val="00BC6B79"/>
    <w:rsid w:val="00BC70FE"/>
    <w:rsid w:val="00BC7F00"/>
    <w:rsid w:val="00BD12B4"/>
    <w:rsid w:val="00BD2590"/>
    <w:rsid w:val="00BD2B57"/>
    <w:rsid w:val="00BD38A4"/>
    <w:rsid w:val="00BD4419"/>
    <w:rsid w:val="00BD472B"/>
    <w:rsid w:val="00BD48BC"/>
    <w:rsid w:val="00BD59FA"/>
    <w:rsid w:val="00BD5EA4"/>
    <w:rsid w:val="00BD7DEF"/>
    <w:rsid w:val="00BE1E11"/>
    <w:rsid w:val="00BE284E"/>
    <w:rsid w:val="00BE357A"/>
    <w:rsid w:val="00BE361B"/>
    <w:rsid w:val="00BE3747"/>
    <w:rsid w:val="00BE4699"/>
    <w:rsid w:val="00BE741F"/>
    <w:rsid w:val="00BF02FF"/>
    <w:rsid w:val="00BF1018"/>
    <w:rsid w:val="00BF292E"/>
    <w:rsid w:val="00BF2D41"/>
    <w:rsid w:val="00BF38ED"/>
    <w:rsid w:val="00BF651A"/>
    <w:rsid w:val="00BF6B99"/>
    <w:rsid w:val="00BF6BD5"/>
    <w:rsid w:val="00BF6CDE"/>
    <w:rsid w:val="00BF7414"/>
    <w:rsid w:val="00C00017"/>
    <w:rsid w:val="00C0104F"/>
    <w:rsid w:val="00C0262A"/>
    <w:rsid w:val="00C03631"/>
    <w:rsid w:val="00C03E04"/>
    <w:rsid w:val="00C04045"/>
    <w:rsid w:val="00C0489D"/>
    <w:rsid w:val="00C04FBF"/>
    <w:rsid w:val="00C053C1"/>
    <w:rsid w:val="00C058C4"/>
    <w:rsid w:val="00C05EAF"/>
    <w:rsid w:val="00C05F98"/>
    <w:rsid w:val="00C0629D"/>
    <w:rsid w:val="00C07DC1"/>
    <w:rsid w:val="00C10204"/>
    <w:rsid w:val="00C10A07"/>
    <w:rsid w:val="00C13120"/>
    <w:rsid w:val="00C131B0"/>
    <w:rsid w:val="00C13C17"/>
    <w:rsid w:val="00C14E40"/>
    <w:rsid w:val="00C1509C"/>
    <w:rsid w:val="00C15270"/>
    <w:rsid w:val="00C16F59"/>
    <w:rsid w:val="00C222A7"/>
    <w:rsid w:val="00C2347B"/>
    <w:rsid w:val="00C23B03"/>
    <w:rsid w:val="00C23D05"/>
    <w:rsid w:val="00C24EB2"/>
    <w:rsid w:val="00C251D2"/>
    <w:rsid w:val="00C2554A"/>
    <w:rsid w:val="00C26128"/>
    <w:rsid w:val="00C27A6E"/>
    <w:rsid w:val="00C27D0E"/>
    <w:rsid w:val="00C30C60"/>
    <w:rsid w:val="00C31004"/>
    <w:rsid w:val="00C34450"/>
    <w:rsid w:val="00C34871"/>
    <w:rsid w:val="00C378EB"/>
    <w:rsid w:val="00C408C0"/>
    <w:rsid w:val="00C41881"/>
    <w:rsid w:val="00C441C4"/>
    <w:rsid w:val="00C44358"/>
    <w:rsid w:val="00C45222"/>
    <w:rsid w:val="00C50B9B"/>
    <w:rsid w:val="00C51FEA"/>
    <w:rsid w:val="00C52D87"/>
    <w:rsid w:val="00C532D9"/>
    <w:rsid w:val="00C559A4"/>
    <w:rsid w:val="00C571CD"/>
    <w:rsid w:val="00C60B4F"/>
    <w:rsid w:val="00C61CB4"/>
    <w:rsid w:val="00C61EE2"/>
    <w:rsid w:val="00C62171"/>
    <w:rsid w:val="00C62D3D"/>
    <w:rsid w:val="00C62D51"/>
    <w:rsid w:val="00C63253"/>
    <w:rsid w:val="00C649C2"/>
    <w:rsid w:val="00C67F5A"/>
    <w:rsid w:val="00C70E4C"/>
    <w:rsid w:val="00C72218"/>
    <w:rsid w:val="00C7527A"/>
    <w:rsid w:val="00C77812"/>
    <w:rsid w:val="00C800EE"/>
    <w:rsid w:val="00C819B5"/>
    <w:rsid w:val="00C83418"/>
    <w:rsid w:val="00C85A23"/>
    <w:rsid w:val="00C85B12"/>
    <w:rsid w:val="00C866EB"/>
    <w:rsid w:val="00C90A87"/>
    <w:rsid w:val="00C91CDC"/>
    <w:rsid w:val="00C9390F"/>
    <w:rsid w:val="00C93FD8"/>
    <w:rsid w:val="00C9458D"/>
    <w:rsid w:val="00C94817"/>
    <w:rsid w:val="00C95262"/>
    <w:rsid w:val="00C96A3E"/>
    <w:rsid w:val="00C973FC"/>
    <w:rsid w:val="00CA2559"/>
    <w:rsid w:val="00CA2A8A"/>
    <w:rsid w:val="00CA3F30"/>
    <w:rsid w:val="00CA4F12"/>
    <w:rsid w:val="00CB027F"/>
    <w:rsid w:val="00CB11BC"/>
    <w:rsid w:val="00CB170B"/>
    <w:rsid w:val="00CB23EB"/>
    <w:rsid w:val="00CB4993"/>
    <w:rsid w:val="00CB4ECE"/>
    <w:rsid w:val="00CB5486"/>
    <w:rsid w:val="00CB6491"/>
    <w:rsid w:val="00CB657B"/>
    <w:rsid w:val="00CB7847"/>
    <w:rsid w:val="00CC044B"/>
    <w:rsid w:val="00CC1328"/>
    <w:rsid w:val="00CC17B6"/>
    <w:rsid w:val="00CC3B08"/>
    <w:rsid w:val="00CC517F"/>
    <w:rsid w:val="00CC755D"/>
    <w:rsid w:val="00CD2711"/>
    <w:rsid w:val="00CD2E1E"/>
    <w:rsid w:val="00CD578B"/>
    <w:rsid w:val="00CD61C7"/>
    <w:rsid w:val="00CD645F"/>
    <w:rsid w:val="00CE07FE"/>
    <w:rsid w:val="00CE2996"/>
    <w:rsid w:val="00CE2AFA"/>
    <w:rsid w:val="00CE2CD6"/>
    <w:rsid w:val="00CE3722"/>
    <w:rsid w:val="00CE3C97"/>
    <w:rsid w:val="00CF0A0B"/>
    <w:rsid w:val="00CF1BA3"/>
    <w:rsid w:val="00CF2D3F"/>
    <w:rsid w:val="00CF4F54"/>
    <w:rsid w:val="00CF627E"/>
    <w:rsid w:val="00CF756C"/>
    <w:rsid w:val="00D00B70"/>
    <w:rsid w:val="00D02A00"/>
    <w:rsid w:val="00D03E9C"/>
    <w:rsid w:val="00D043A9"/>
    <w:rsid w:val="00D04432"/>
    <w:rsid w:val="00D04788"/>
    <w:rsid w:val="00D05CE0"/>
    <w:rsid w:val="00D06DEA"/>
    <w:rsid w:val="00D1115A"/>
    <w:rsid w:val="00D11A3D"/>
    <w:rsid w:val="00D12F4E"/>
    <w:rsid w:val="00D13326"/>
    <w:rsid w:val="00D13800"/>
    <w:rsid w:val="00D1569C"/>
    <w:rsid w:val="00D15EA6"/>
    <w:rsid w:val="00D171CF"/>
    <w:rsid w:val="00D171F6"/>
    <w:rsid w:val="00D17284"/>
    <w:rsid w:val="00D233BE"/>
    <w:rsid w:val="00D234AD"/>
    <w:rsid w:val="00D24973"/>
    <w:rsid w:val="00D2506D"/>
    <w:rsid w:val="00D25807"/>
    <w:rsid w:val="00D26DC7"/>
    <w:rsid w:val="00D27CD7"/>
    <w:rsid w:val="00D30629"/>
    <w:rsid w:val="00D306AB"/>
    <w:rsid w:val="00D31574"/>
    <w:rsid w:val="00D3195D"/>
    <w:rsid w:val="00D31B11"/>
    <w:rsid w:val="00D31C08"/>
    <w:rsid w:val="00D326A0"/>
    <w:rsid w:val="00D32C25"/>
    <w:rsid w:val="00D3508F"/>
    <w:rsid w:val="00D35FE1"/>
    <w:rsid w:val="00D360A2"/>
    <w:rsid w:val="00D37644"/>
    <w:rsid w:val="00D37C7A"/>
    <w:rsid w:val="00D40F34"/>
    <w:rsid w:val="00D40FA0"/>
    <w:rsid w:val="00D41849"/>
    <w:rsid w:val="00D41D72"/>
    <w:rsid w:val="00D43D30"/>
    <w:rsid w:val="00D443A0"/>
    <w:rsid w:val="00D45CEB"/>
    <w:rsid w:val="00D45D84"/>
    <w:rsid w:val="00D45EB2"/>
    <w:rsid w:val="00D47F4D"/>
    <w:rsid w:val="00D5006C"/>
    <w:rsid w:val="00D503F1"/>
    <w:rsid w:val="00D52ACF"/>
    <w:rsid w:val="00D52F54"/>
    <w:rsid w:val="00D53515"/>
    <w:rsid w:val="00D537A6"/>
    <w:rsid w:val="00D550A4"/>
    <w:rsid w:val="00D613C7"/>
    <w:rsid w:val="00D616B4"/>
    <w:rsid w:val="00D63093"/>
    <w:rsid w:val="00D630DD"/>
    <w:rsid w:val="00D64D62"/>
    <w:rsid w:val="00D65916"/>
    <w:rsid w:val="00D662C3"/>
    <w:rsid w:val="00D7012B"/>
    <w:rsid w:val="00D70755"/>
    <w:rsid w:val="00D72FE1"/>
    <w:rsid w:val="00D74345"/>
    <w:rsid w:val="00D76506"/>
    <w:rsid w:val="00D77139"/>
    <w:rsid w:val="00D810FD"/>
    <w:rsid w:val="00D8117D"/>
    <w:rsid w:val="00D812F2"/>
    <w:rsid w:val="00D82909"/>
    <w:rsid w:val="00D831C7"/>
    <w:rsid w:val="00D83975"/>
    <w:rsid w:val="00D83ED9"/>
    <w:rsid w:val="00D840B7"/>
    <w:rsid w:val="00D865B2"/>
    <w:rsid w:val="00D86983"/>
    <w:rsid w:val="00D87F6A"/>
    <w:rsid w:val="00D9106E"/>
    <w:rsid w:val="00D923A4"/>
    <w:rsid w:val="00D94EA1"/>
    <w:rsid w:val="00D959E2"/>
    <w:rsid w:val="00D95CBC"/>
    <w:rsid w:val="00D965FC"/>
    <w:rsid w:val="00D97C5C"/>
    <w:rsid w:val="00DA22DE"/>
    <w:rsid w:val="00DA25FF"/>
    <w:rsid w:val="00DA2C45"/>
    <w:rsid w:val="00DA3CBE"/>
    <w:rsid w:val="00DA5A85"/>
    <w:rsid w:val="00DA6DDF"/>
    <w:rsid w:val="00DB3164"/>
    <w:rsid w:val="00DB6C50"/>
    <w:rsid w:val="00DB7473"/>
    <w:rsid w:val="00DC0104"/>
    <w:rsid w:val="00DC0AF9"/>
    <w:rsid w:val="00DC0DC9"/>
    <w:rsid w:val="00DC14D4"/>
    <w:rsid w:val="00DC1FEA"/>
    <w:rsid w:val="00DC22E6"/>
    <w:rsid w:val="00DC34E4"/>
    <w:rsid w:val="00DC37CD"/>
    <w:rsid w:val="00DC3F88"/>
    <w:rsid w:val="00DC5264"/>
    <w:rsid w:val="00DC6073"/>
    <w:rsid w:val="00DC710F"/>
    <w:rsid w:val="00DD02EC"/>
    <w:rsid w:val="00DD0357"/>
    <w:rsid w:val="00DD1388"/>
    <w:rsid w:val="00DD2D2C"/>
    <w:rsid w:val="00DD2E57"/>
    <w:rsid w:val="00DD4B84"/>
    <w:rsid w:val="00DD63EC"/>
    <w:rsid w:val="00DD7FA9"/>
    <w:rsid w:val="00DE025C"/>
    <w:rsid w:val="00DE1ED4"/>
    <w:rsid w:val="00DE4B01"/>
    <w:rsid w:val="00DE4C97"/>
    <w:rsid w:val="00DE56A6"/>
    <w:rsid w:val="00DE5B29"/>
    <w:rsid w:val="00DE68A4"/>
    <w:rsid w:val="00DE68BD"/>
    <w:rsid w:val="00DE737E"/>
    <w:rsid w:val="00DE7F80"/>
    <w:rsid w:val="00DF1AC9"/>
    <w:rsid w:val="00DF3AE6"/>
    <w:rsid w:val="00DF589E"/>
    <w:rsid w:val="00DF5CC7"/>
    <w:rsid w:val="00E00FDB"/>
    <w:rsid w:val="00E019BE"/>
    <w:rsid w:val="00E02BB7"/>
    <w:rsid w:val="00E04222"/>
    <w:rsid w:val="00E06E29"/>
    <w:rsid w:val="00E103B1"/>
    <w:rsid w:val="00E103E7"/>
    <w:rsid w:val="00E10995"/>
    <w:rsid w:val="00E10BF9"/>
    <w:rsid w:val="00E14A19"/>
    <w:rsid w:val="00E16757"/>
    <w:rsid w:val="00E167C7"/>
    <w:rsid w:val="00E17091"/>
    <w:rsid w:val="00E20213"/>
    <w:rsid w:val="00E2023E"/>
    <w:rsid w:val="00E206E0"/>
    <w:rsid w:val="00E22569"/>
    <w:rsid w:val="00E23AF3"/>
    <w:rsid w:val="00E23F12"/>
    <w:rsid w:val="00E24AAC"/>
    <w:rsid w:val="00E25F55"/>
    <w:rsid w:val="00E266BA"/>
    <w:rsid w:val="00E27505"/>
    <w:rsid w:val="00E27ADC"/>
    <w:rsid w:val="00E32403"/>
    <w:rsid w:val="00E3299D"/>
    <w:rsid w:val="00E32EF2"/>
    <w:rsid w:val="00E3446F"/>
    <w:rsid w:val="00E34633"/>
    <w:rsid w:val="00E37972"/>
    <w:rsid w:val="00E43B80"/>
    <w:rsid w:val="00E46112"/>
    <w:rsid w:val="00E46C10"/>
    <w:rsid w:val="00E470D6"/>
    <w:rsid w:val="00E47244"/>
    <w:rsid w:val="00E474B2"/>
    <w:rsid w:val="00E5165F"/>
    <w:rsid w:val="00E523D8"/>
    <w:rsid w:val="00E53DD5"/>
    <w:rsid w:val="00E541F9"/>
    <w:rsid w:val="00E55B1E"/>
    <w:rsid w:val="00E565D2"/>
    <w:rsid w:val="00E60E6D"/>
    <w:rsid w:val="00E64475"/>
    <w:rsid w:val="00E65C64"/>
    <w:rsid w:val="00E667E2"/>
    <w:rsid w:val="00E70BFE"/>
    <w:rsid w:val="00E729FD"/>
    <w:rsid w:val="00E72AB6"/>
    <w:rsid w:val="00E736C5"/>
    <w:rsid w:val="00E73EDD"/>
    <w:rsid w:val="00E75B5A"/>
    <w:rsid w:val="00E77F86"/>
    <w:rsid w:val="00E8000C"/>
    <w:rsid w:val="00E809E6"/>
    <w:rsid w:val="00E82B12"/>
    <w:rsid w:val="00E84318"/>
    <w:rsid w:val="00E85575"/>
    <w:rsid w:val="00E91340"/>
    <w:rsid w:val="00E913FB"/>
    <w:rsid w:val="00E92BE8"/>
    <w:rsid w:val="00E93441"/>
    <w:rsid w:val="00E93567"/>
    <w:rsid w:val="00E938BC"/>
    <w:rsid w:val="00E943DD"/>
    <w:rsid w:val="00E9452B"/>
    <w:rsid w:val="00E95550"/>
    <w:rsid w:val="00EA12C9"/>
    <w:rsid w:val="00EA3348"/>
    <w:rsid w:val="00EA4E59"/>
    <w:rsid w:val="00EA4E6D"/>
    <w:rsid w:val="00EA5E85"/>
    <w:rsid w:val="00EA72B1"/>
    <w:rsid w:val="00EA7B89"/>
    <w:rsid w:val="00EB082F"/>
    <w:rsid w:val="00EB0AF3"/>
    <w:rsid w:val="00EB0E49"/>
    <w:rsid w:val="00EB157E"/>
    <w:rsid w:val="00EB1887"/>
    <w:rsid w:val="00EB3108"/>
    <w:rsid w:val="00EB4443"/>
    <w:rsid w:val="00EB4C92"/>
    <w:rsid w:val="00EB4F8F"/>
    <w:rsid w:val="00EB62B8"/>
    <w:rsid w:val="00EC0CC0"/>
    <w:rsid w:val="00EC1C2C"/>
    <w:rsid w:val="00EC5D03"/>
    <w:rsid w:val="00EC6302"/>
    <w:rsid w:val="00EC6992"/>
    <w:rsid w:val="00EC6A1F"/>
    <w:rsid w:val="00EC6AC5"/>
    <w:rsid w:val="00EC7838"/>
    <w:rsid w:val="00ED1854"/>
    <w:rsid w:val="00ED21D7"/>
    <w:rsid w:val="00ED2F9C"/>
    <w:rsid w:val="00ED45F1"/>
    <w:rsid w:val="00ED61C4"/>
    <w:rsid w:val="00ED621C"/>
    <w:rsid w:val="00ED686B"/>
    <w:rsid w:val="00ED7762"/>
    <w:rsid w:val="00EE22C1"/>
    <w:rsid w:val="00EE3C07"/>
    <w:rsid w:val="00EE4CD9"/>
    <w:rsid w:val="00EE70DE"/>
    <w:rsid w:val="00EF475D"/>
    <w:rsid w:val="00EF47AC"/>
    <w:rsid w:val="00EF4B10"/>
    <w:rsid w:val="00EF58BE"/>
    <w:rsid w:val="00EF5E33"/>
    <w:rsid w:val="00EF621E"/>
    <w:rsid w:val="00EF6BE7"/>
    <w:rsid w:val="00EF6F3D"/>
    <w:rsid w:val="00EF73AD"/>
    <w:rsid w:val="00F002CF"/>
    <w:rsid w:val="00F0099D"/>
    <w:rsid w:val="00F02247"/>
    <w:rsid w:val="00F02694"/>
    <w:rsid w:val="00F02BC3"/>
    <w:rsid w:val="00F02C0C"/>
    <w:rsid w:val="00F03686"/>
    <w:rsid w:val="00F03FB9"/>
    <w:rsid w:val="00F065E3"/>
    <w:rsid w:val="00F10DAE"/>
    <w:rsid w:val="00F1120D"/>
    <w:rsid w:val="00F114C3"/>
    <w:rsid w:val="00F119FF"/>
    <w:rsid w:val="00F132E2"/>
    <w:rsid w:val="00F13825"/>
    <w:rsid w:val="00F14CD4"/>
    <w:rsid w:val="00F1563E"/>
    <w:rsid w:val="00F158DB"/>
    <w:rsid w:val="00F15D78"/>
    <w:rsid w:val="00F15ED3"/>
    <w:rsid w:val="00F1651D"/>
    <w:rsid w:val="00F17204"/>
    <w:rsid w:val="00F1723E"/>
    <w:rsid w:val="00F1723F"/>
    <w:rsid w:val="00F17660"/>
    <w:rsid w:val="00F203C5"/>
    <w:rsid w:val="00F20EDC"/>
    <w:rsid w:val="00F2183F"/>
    <w:rsid w:val="00F22445"/>
    <w:rsid w:val="00F22F56"/>
    <w:rsid w:val="00F26516"/>
    <w:rsid w:val="00F267D8"/>
    <w:rsid w:val="00F26E8D"/>
    <w:rsid w:val="00F313B5"/>
    <w:rsid w:val="00F31E6F"/>
    <w:rsid w:val="00F326BC"/>
    <w:rsid w:val="00F32D85"/>
    <w:rsid w:val="00F331BD"/>
    <w:rsid w:val="00F334CC"/>
    <w:rsid w:val="00F33D9C"/>
    <w:rsid w:val="00F34730"/>
    <w:rsid w:val="00F34811"/>
    <w:rsid w:val="00F348D0"/>
    <w:rsid w:val="00F354D8"/>
    <w:rsid w:val="00F3676C"/>
    <w:rsid w:val="00F36CB8"/>
    <w:rsid w:val="00F37A21"/>
    <w:rsid w:val="00F37A40"/>
    <w:rsid w:val="00F40C71"/>
    <w:rsid w:val="00F41E64"/>
    <w:rsid w:val="00F430E1"/>
    <w:rsid w:val="00F45938"/>
    <w:rsid w:val="00F465E1"/>
    <w:rsid w:val="00F477B2"/>
    <w:rsid w:val="00F50357"/>
    <w:rsid w:val="00F52C81"/>
    <w:rsid w:val="00F52F84"/>
    <w:rsid w:val="00F5535F"/>
    <w:rsid w:val="00F5576A"/>
    <w:rsid w:val="00F55D35"/>
    <w:rsid w:val="00F5750A"/>
    <w:rsid w:val="00F60F37"/>
    <w:rsid w:val="00F6399E"/>
    <w:rsid w:val="00F6407A"/>
    <w:rsid w:val="00F654A0"/>
    <w:rsid w:val="00F663C9"/>
    <w:rsid w:val="00F66D47"/>
    <w:rsid w:val="00F708D3"/>
    <w:rsid w:val="00F718D5"/>
    <w:rsid w:val="00F718F3"/>
    <w:rsid w:val="00F71ECF"/>
    <w:rsid w:val="00F720D9"/>
    <w:rsid w:val="00F7242B"/>
    <w:rsid w:val="00F746D0"/>
    <w:rsid w:val="00F75446"/>
    <w:rsid w:val="00F7548C"/>
    <w:rsid w:val="00F75543"/>
    <w:rsid w:val="00F756DF"/>
    <w:rsid w:val="00F75D86"/>
    <w:rsid w:val="00F77032"/>
    <w:rsid w:val="00F77077"/>
    <w:rsid w:val="00F77A8F"/>
    <w:rsid w:val="00F80688"/>
    <w:rsid w:val="00F80BC1"/>
    <w:rsid w:val="00F80DB5"/>
    <w:rsid w:val="00F845B1"/>
    <w:rsid w:val="00F869E9"/>
    <w:rsid w:val="00F909C3"/>
    <w:rsid w:val="00F90EF5"/>
    <w:rsid w:val="00F92CBD"/>
    <w:rsid w:val="00F93015"/>
    <w:rsid w:val="00F97293"/>
    <w:rsid w:val="00FA092B"/>
    <w:rsid w:val="00FA6B88"/>
    <w:rsid w:val="00FB1E95"/>
    <w:rsid w:val="00FB2240"/>
    <w:rsid w:val="00FB2DB3"/>
    <w:rsid w:val="00FB3EB7"/>
    <w:rsid w:val="00FB5117"/>
    <w:rsid w:val="00FB7145"/>
    <w:rsid w:val="00FC04CD"/>
    <w:rsid w:val="00FC1360"/>
    <w:rsid w:val="00FC13BF"/>
    <w:rsid w:val="00FC1D25"/>
    <w:rsid w:val="00FC2B4B"/>
    <w:rsid w:val="00FC4EC3"/>
    <w:rsid w:val="00FC6BB7"/>
    <w:rsid w:val="00FC7E8E"/>
    <w:rsid w:val="00FD1026"/>
    <w:rsid w:val="00FD1914"/>
    <w:rsid w:val="00FD19A8"/>
    <w:rsid w:val="00FD1B18"/>
    <w:rsid w:val="00FD2341"/>
    <w:rsid w:val="00FD4DDB"/>
    <w:rsid w:val="00FD53CB"/>
    <w:rsid w:val="00FD5F67"/>
    <w:rsid w:val="00FD70E4"/>
    <w:rsid w:val="00FE0AD0"/>
    <w:rsid w:val="00FE0E03"/>
    <w:rsid w:val="00FE1D74"/>
    <w:rsid w:val="00FE3767"/>
    <w:rsid w:val="00FE3DB5"/>
    <w:rsid w:val="00FE47B0"/>
    <w:rsid w:val="00FE4B1B"/>
    <w:rsid w:val="00FE57BA"/>
    <w:rsid w:val="00FE6720"/>
    <w:rsid w:val="00FF055F"/>
    <w:rsid w:val="00FF2E78"/>
    <w:rsid w:val="00FF3D57"/>
    <w:rsid w:val="00FF70B1"/>
  </w:rsids>
  <m:mathPr>
    <m:mathFont m:val="Cambria Math"/>
    <m:brkBin m:val="before"/>
    <m:brkBinSub m:val="--"/>
    <m:smallFrac m:val="0"/>
    <m:dispDef/>
    <m:lMargin m:val="0"/>
    <m:rMargin m:val="0"/>
    <m:defJc m:val="centerGroup"/>
    <m:wrapIndent m:val="1440"/>
    <m:intLim m:val="subSup"/>
    <m:naryLim m:val="undOvr"/>
  </m:mathPr>
  <w:themeFontLang w:val="cs-CZ"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53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18"/>
        <w:szCs w:val="18"/>
        <w:lang w:val="en-GB" w:eastAsia="en-US" w:bidi="ar-SA"/>
      </w:rPr>
    </w:rPrDefault>
    <w:pPrDefault>
      <w:pPr>
        <w:spacing w:line="2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25DAD"/>
    <w:pPr>
      <w:spacing w:line="240" w:lineRule="atLeast"/>
    </w:pPr>
    <w:rPr>
      <w:rFonts w:ascii="Arial" w:hAnsi="Arial" w:cs="Arial"/>
    </w:rPr>
  </w:style>
  <w:style w:type="paragraph" w:styleId="Nadpis1">
    <w:name w:val="heading 1"/>
    <w:basedOn w:val="Normln"/>
    <w:next w:val="Normln"/>
    <w:link w:val="Nadpis1Char"/>
    <w:uiPriority w:val="9"/>
    <w:qFormat/>
    <w:rsid w:val="0084696B"/>
    <w:pPr>
      <w:keepNext/>
      <w:keepLines/>
      <w:ind w:right="-1334"/>
      <w:outlineLvl w:val="0"/>
    </w:pPr>
    <w:rPr>
      <w:rFonts w:eastAsiaTheme="majorEastAsia"/>
      <w:b/>
      <w:bCs/>
      <w:sz w:val="32"/>
      <w:szCs w:val="32"/>
    </w:rPr>
  </w:style>
  <w:style w:type="paragraph" w:styleId="Nadpis2">
    <w:name w:val="heading 2"/>
    <w:basedOn w:val="Normln"/>
    <w:next w:val="Normln"/>
    <w:link w:val="Nadpis2Char"/>
    <w:uiPriority w:val="9"/>
    <w:unhideWhenUsed/>
    <w:rsid w:val="00D03E9C"/>
    <w:pPr>
      <w:keepNext/>
      <w:keepLines/>
      <w:outlineLvl w:val="1"/>
    </w:pPr>
    <w:rPr>
      <w:rFonts w:eastAsiaTheme="majorEastAsia" w:cstheme="majorBidi"/>
      <w:b/>
      <w:bCs/>
      <w:szCs w:val="26"/>
    </w:rPr>
  </w:style>
  <w:style w:type="paragraph" w:styleId="Nadpis3">
    <w:name w:val="heading 3"/>
    <w:basedOn w:val="Normln"/>
    <w:next w:val="Normln"/>
    <w:link w:val="Nadpis3Char"/>
    <w:uiPriority w:val="9"/>
    <w:semiHidden/>
    <w:unhideWhenUsed/>
    <w:rsid w:val="00533E27"/>
    <w:pPr>
      <w:keepNext/>
      <w:keepLines/>
      <w:outlineLvl w:val="2"/>
    </w:pPr>
    <w:rPr>
      <w:rFonts w:eastAsiaTheme="majorEastAsia" w:cstheme="majorBidi"/>
      <w:b/>
      <w:bCs/>
    </w:rPr>
  </w:style>
  <w:style w:type="paragraph" w:styleId="Nadpis4">
    <w:name w:val="heading 4"/>
    <w:basedOn w:val="Normln"/>
    <w:next w:val="Normln"/>
    <w:link w:val="Nadpis4Char"/>
    <w:uiPriority w:val="9"/>
    <w:semiHidden/>
    <w:unhideWhenUsed/>
    <w:qFormat/>
    <w:rsid w:val="00533E27"/>
    <w:pPr>
      <w:keepNext/>
      <w:keepLines/>
      <w:outlineLvl w:val="3"/>
    </w:pPr>
    <w:rPr>
      <w:rFonts w:eastAsiaTheme="majorEastAsia" w:cstheme="majorBidi"/>
      <w:b/>
      <w:bCs/>
      <w:iCs/>
    </w:rPr>
  </w:style>
  <w:style w:type="paragraph" w:styleId="Nadpis5">
    <w:name w:val="heading 5"/>
    <w:basedOn w:val="Normln"/>
    <w:next w:val="Normln"/>
    <w:link w:val="Nadpis5Char"/>
    <w:uiPriority w:val="9"/>
    <w:semiHidden/>
    <w:unhideWhenUsed/>
    <w:qFormat/>
    <w:rsid w:val="00533E27"/>
    <w:pPr>
      <w:keepNext/>
      <w:keepLines/>
      <w:outlineLvl w:val="4"/>
    </w:pPr>
    <w:rPr>
      <w:rFonts w:eastAsiaTheme="majorEastAsia" w:cstheme="majorBidi"/>
      <w:b/>
    </w:rPr>
  </w:style>
  <w:style w:type="paragraph" w:styleId="Nadpis6">
    <w:name w:val="heading 6"/>
    <w:basedOn w:val="Normln"/>
    <w:next w:val="Normln"/>
    <w:link w:val="Nadpis6Char"/>
    <w:uiPriority w:val="9"/>
    <w:semiHidden/>
    <w:unhideWhenUsed/>
    <w:qFormat/>
    <w:rsid w:val="00533E27"/>
    <w:pPr>
      <w:keepNext/>
      <w:keepLines/>
      <w:outlineLvl w:val="5"/>
    </w:pPr>
    <w:rPr>
      <w:rFonts w:eastAsiaTheme="majorEastAsia" w:cstheme="majorBidi"/>
      <w:b/>
      <w:iCs/>
    </w:rPr>
  </w:style>
  <w:style w:type="paragraph" w:styleId="Nadpis7">
    <w:name w:val="heading 7"/>
    <w:basedOn w:val="Normln"/>
    <w:next w:val="Normln"/>
    <w:link w:val="Nadpis7Char"/>
    <w:uiPriority w:val="9"/>
    <w:semiHidden/>
    <w:unhideWhenUsed/>
    <w:qFormat/>
    <w:rsid w:val="00533E27"/>
    <w:pPr>
      <w:keepNext/>
      <w:keepLines/>
      <w:outlineLvl w:val="6"/>
    </w:pPr>
    <w:rPr>
      <w:rFonts w:eastAsiaTheme="majorEastAsia" w:cstheme="majorBidi"/>
      <w:b/>
      <w:iCs/>
    </w:rPr>
  </w:style>
  <w:style w:type="paragraph" w:styleId="Nadpis8">
    <w:name w:val="heading 8"/>
    <w:basedOn w:val="Normln"/>
    <w:next w:val="Normln"/>
    <w:link w:val="Nadpis8Char"/>
    <w:uiPriority w:val="9"/>
    <w:semiHidden/>
    <w:unhideWhenUsed/>
    <w:qFormat/>
    <w:rsid w:val="00533E27"/>
    <w:pPr>
      <w:keepNext/>
      <w:keepLines/>
      <w:outlineLvl w:val="7"/>
    </w:pPr>
    <w:rPr>
      <w:rFonts w:eastAsiaTheme="majorEastAsia" w:cstheme="majorBidi"/>
      <w:b/>
      <w:szCs w:val="20"/>
    </w:rPr>
  </w:style>
  <w:style w:type="paragraph" w:styleId="Nadpis9">
    <w:name w:val="heading 9"/>
    <w:basedOn w:val="Normln"/>
    <w:next w:val="Normln"/>
    <w:link w:val="Nadpis9Char"/>
    <w:uiPriority w:val="9"/>
    <w:semiHidden/>
    <w:unhideWhenUsed/>
    <w:qFormat/>
    <w:rsid w:val="00533E27"/>
    <w:pPr>
      <w:keepNext/>
      <w:keepLines/>
      <w:outlineLvl w:val="8"/>
    </w:pPr>
    <w:rPr>
      <w:rFonts w:eastAsiaTheme="majorEastAsia" w:cstheme="majorBidi"/>
      <w:b/>
      <w:i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4696B"/>
    <w:rPr>
      <w:rFonts w:ascii="Arial" w:eastAsiaTheme="majorEastAsia" w:hAnsi="Arial" w:cs="Arial"/>
      <w:b/>
      <w:bCs/>
      <w:sz w:val="32"/>
      <w:szCs w:val="32"/>
      <w:lang w:val="en-GB"/>
    </w:rPr>
  </w:style>
  <w:style w:type="character" w:customStyle="1" w:styleId="Nadpis2Char">
    <w:name w:val="Nadpis 2 Char"/>
    <w:basedOn w:val="Standardnpsmoodstavce"/>
    <w:link w:val="Nadpis2"/>
    <w:uiPriority w:val="9"/>
    <w:rsid w:val="00D03E9C"/>
    <w:rPr>
      <w:rFonts w:ascii="Skoda Pro Print 1204" w:eastAsiaTheme="majorEastAsia" w:hAnsi="Skoda Pro Print 1204" w:cstheme="majorBidi"/>
      <w:b/>
      <w:bCs/>
      <w:sz w:val="18"/>
      <w:szCs w:val="26"/>
    </w:rPr>
  </w:style>
  <w:style w:type="paragraph" w:styleId="Nzev">
    <w:name w:val="Title"/>
    <w:basedOn w:val="Normln"/>
    <w:next w:val="Normln"/>
    <w:link w:val="NzevChar"/>
    <w:uiPriority w:val="10"/>
    <w:semiHidden/>
    <w:unhideWhenUsed/>
    <w:qFormat/>
    <w:rsid w:val="00D03E9C"/>
    <w:pPr>
      <w:contextualSpacing/>
    </w:pPr>
    <w:rPr>
      <w:rFonts w:eastAsiaTheme="majorEastAsia" w:cstheme="majorBidi"/>
      <w:b/>
      <w:spacing w:val="5"/>
      <w:kern w:val="28"/>
      <w:szCs w:val="52"/>
    </w:rPr>
  </w:style>
  <w:style w:type="character" w:customStyle="1" w:styleId="NzevChar">
    <w:name w:val="Název Char"/>
    <w:basedOn w:val="Standardnpsmoodstavce"/>
    <w:link w:val="Nzev"/>
    <w:uiPriority w:val="10"/>
    <w:semiHidden/>
    <w:rsid w:val="00533E27"/>
    <w:rPr>
      <w:rFonts w:ascii="Skoda Pro Print 1204" w:eastAsiaTheme="majorEastAsia" w:hAnsi="Skoda Pro Print 1204" w:cstheme="majorBidi"/>
      <w:b/>
      <w:spacing w:val="5"/>
      <w:kern w:val="28"/>
      <w:sz w:val="18"/>
      <w:szCs w:val="52"/>
    </w:rPr>
  </w:style>
  <w:style w:type="paragraph" w:styleId="Podnadpis">
    <w:name w:val="Subtitle"/>
    <w:basedOn w:val="Normln"/>
    <w:next w:val="Normln"/>
    <w:link w:val="PodnadpisChar"/>
    <w:uiPriority w:val="11"/>
    <w:semiHidden/>
    <w:unhideWhenUsed/>
    <w:qFormat/>
    <w:rsid w:val="00D03E9C"/>
    <w:pPr>
      <w:numPr>
        <w:ilvl w:val="1"/>
      </w:numPr>
    </w:pPr>
    <w:rPr>
      <w:rFonts w:eastAsiaTheme="majorEastAsia" w:cstheme="majorBidi"/>
      <w:b/>
      <w:iCs/>
      <w:spacing w:val="15"/>
      <w:szCs w:val="24"/>
    </w:rPr>
  </w:style>
  <w:style w:type="character" w:customStyle="1" w:styleId="PodnadpisChar">
    <w:name w:val="Podnadpis Char"/>
    <w:basedOn w:val="Standardnpsmoodstavce"/>
    <w:link w:val="Podnadpis"/>
    <w:uiPriority w:val="11"/>
    <w:semiHidden/>
    <w:rsid w:val="00533E27"/>
    <w:rPr>
      <w:rFonts w:ascii="Skoda Pro Print 1204" w:eastAsiaTheme="majorEastAsia" w:hAnsi="Skoda Pro Print 1204" w:cstheme="majorBidi"/>
      <w:b/>
      <w:iCs/>
      <w:spacing w:val="15"/>
      <w:sz w:val="18"/>
      <w:szCs w:val="24"/>
    </w:rPr>
  </w:style>
  <w:style w:type="character" w:styleId="Zdraznnjemn">
    <w:name w:val="Subtle Emphasis"/>
    <w:basedOn w:val="Standardnpsmoodstavce"/>
    <w:uiPriority w:val="19"/>
    <w:unhideWhenUsed/>
    <w:rsid w:val="00D03E9C"/>
    <w:rPr>
      <w:i/>
      <w:iCs/>
      <w:color w:val="auto"/>
    </w:rPr>
  </w:style>
  <w:style w:type="character" w:styleId="Zdraznn">
    <w:name w:val="Emphasis"/>
    <w:basedOn w:val="Standardnpsmoodstavce"/>
    <w:uiPriority w:val="20"/>
    <w:semiHidden/>
    <w:unhideWhenUsed/>
    <w:qFormat/>
    <w:rsid w:val="00D03E9C"/>
    <w:rPr>
      <w:i/>
      <w:iCs/>
    </w:rPr>
  </w:style>
  <w:style w:type="character" w:styleId="Zdraznnintenzivn">
    <w:name w:val="Intense Emphasis"/>
    <w:basedOn w:val="Standardnpsmoodstavce"/>
    <w:uiPriority w:val="21"/>
    <w:semiHidden/>
    <w:unhideWhenUsed/>
    <w:qFormat/>
    <w:rsid w:val="00D03E9C"/>
    <w:rPr>
      <w:b/>
      <w:bCs/>
      <w:i/>
      <w:iCs/>
      <w:color w:val="auto"/>
    </w:rPr>
  </w:style>
  <w:style w:type="character" w:styleId="Siln">
    <w:name w:val="Strong"/>
    <w:basedOn w:val="Standardnpsmoodstavce"/>
    <w:uiPriority w:val="22"/>
    <w:qFormat/>
    <w:rsid w:val="00D03E9C"/>
    <w:rPr>
      <w:b/>
      <w:bCs/>
    </w:rPr>
  </w:style>
  <w:style w:type="paragraph" w:styleId="Citt">
    <w:name w:val="Quote"/>
    <w:basedOn w:val="Normln"/>
    <w:next w:val="Normln"/>
    <w:link w:val="CittChar"/>
    <w:uiPriority w:val="29"/>
    <w:semiHidden/>
    <w:unhideWhenUsed/>
    <w:rsid w:val="00D03E9C"/>
    <w:rPr>
      <w:i/>
      <w:iCs/>
      <w:color w:val="000000" w:themeColor="text1"/>
    </w:rPr>
  </w:style>
  <w:style w:type="character" w:customStyle="1" w:styleId="CittChar">
    <w:name w:val="Citát Char"/>
    <w:basedOn w:val="Standardnpsmoodstavce"/>
    <w:link w:val="Citt"/>
    <w:uiPriority w:val="29"/>
    <w:semiHidden/>
    <w:rsid w:val="008B59EF"/>
    <w:rPr>
      <w:rFonts w:ascii="Verdana" w:hAnsi="Verdana"/>
      <w:i/>
      <w:iCs/>
      <w:color w:val="000000" w:themeColor="text1"/>
      <w:sz w:val="17"/>
    </w:rPr>
  </w:style>
  <w:style w:type="paragraph" w:styleId="Vrazncitt">
    <w:name w:val="Intense Quote"/>
    <w:basedOn w:val="Normln"/>
    <w:next w:val="Normln"/>
    <w:link w:val="VrazncittChar"/>
    <w:uiPriority w:val="30"/>
    <w:semiHidden/>
    <w:unhideWhenUsed/>
    <w:qFormat/>
    <w:rsid w:val="00D03E9C"/>
    <w:rPr>
      <w:b/>
      <w:bCs/>
      <w:i/>
      <w:iCs/>
    </w:rPr>
  </w:style>
  <w:style w:type="character" w:customStyle="1" w:styleId="VrazncittChar">
    <w:name w:val="Výrazný citát Char"/>
    <w:basedOn w:val="Standardnpsmoodstavce"/>
    <w:link w:val="Vrazncitt"/>
    <w:uiPriority w:val="30"/>
    <w:semiHidden/>
    <w:rsid w:val="00533E27"/>
    <w:rPr>
      <w:rFonts w:ascii="Skoda Pro Print 1204" w:hAnsi="Skoda Pro Print 1204"/>
      <w:b/>
      <w:bCs/>
      <w:i/>
      <w:iCs/>
      <w:sz w:val="18"/>
    </w:rPr>
  </w:style>
  <w:style w:type="character" w:styleId="Odkazjemn">
    <w:name w:val="Subtle Reference"/>
    <w:basedOn w:val="Standardnpsmoodstavce"/>
    <w:uiPriority w:val="31"/>
    <w:semiHidden/>
    <w:unhideWhenUsed/>
    <w:rsid w:val="00D03E9C"/>
    <w:rPr>
      <w:smallCaps/>
      <w:color w:val="auto"/>
      <w:u w:val="none"/>
      <w:bdr w:val="none" w:sz="0" w:space="0" w:color="auto"/>
    </w:rPr>
  </w:style>
  <w:style w:type="character" w:styleId="Odkazintenzivn">
    <w:name w:val="Intense Reference"/>
    <w:basedOn w:val="Standardnpsmoodstavce"/>
    <w:uiPriority w:val="32"/>
    <w:semiHidden/>
    <w:unhideWhenUsed/>
    <w:qFormat/>
    <w:rsid w:val="00D03E9C"/>
    <w:rPr>
      <w:b/>
      <w:bCs/>
      <w:smallCaps/>
      <w:color w:val="auto"/>
      <w:spacing w:val="5"/>
      <w:u w:val="none"/>
    </w:rPr>
  </w:style>
  <w:style w:type="character" w:styleId="Nzevknihy">
    <w:name w:val="Book Title"/>
    <w:basedOn w:val="Standardnpsmoodstavce"/>
    <w:uiPriority w:val="33"/>
    <w:semiHidden/>
    <w:unhideWhenUsed/>
    <w:qFormat/>
    <w:rsid w:val="00D03E9C"/>
    <w:rPr>
      <w:b/>
      <w:bCs/>
      <w:smallCaps/>
      <w:spacing w:val="5"/>
    </w:rPr>
  </w:style>
  <w:style w:type="paragraph" w:styleId="Odstavecseseznamem">
    <w:name w:val="List Paragraph"/>
    <w:basedOn w:val="Normln"/>
    <w:link w:val="OdstavecseseznamemChar"/>
    <w:uiPriority w:val="34"/>
    <w:unhideWhenUsed/>
    <w:rsid w:val="00D03E9C"/>
    <w:pPr>
      <w:contextualSpacing/>
    </w:pPr>
  </w:style>
  <w:style w:type="paragraph" w:styleId="Zhlav">
    <w:name w:val="header"/>
    <w:basedOn w:val="Normln"/>
    <w:link w:val="ZhlavChar"/>
    <w:uiPriority w:val="99"/>
    <w:unhideWhenUsed/>
    <w:rsid w:val="00763F38"/>
    <w:pPr>
      <w:spacing w:line="240" w:lineRule="auto"/>
    </w:pPr>
  </w:style>
  <w:style w:type="character" w:customStyle="1" w:styleId="Nadpis3Char">
    <w:name w:val="Nadpis 3 Char"/>
    <w:basedOn w:val="Standardnpsmoodstavce"/>
    <w:link w:val="Nadpis3"/>
    <w:uiPriority w:val="9"/>
    <w:semiHidden/>
    <w:rsid w:val="00533E27"/>
    <w:rPr>
      <w:rFonts w:ascii="Skoda Pro Print 1204" w:eastAsiaTheme="majorEastAsia" w:hAnsi="Skoda Pro Print 1204" w:cstheme="majorBidi"/>
      <w:b/>
      <w:bCs/>
      <w:sz w:val="18"/>
    </w:rPr>
  </w:style>
  <w:style w:type="character" w:customStyle="1" w:styleId="Nadpis4Char">
    <w:name w:val="Nadpis 4 Char"/>
    <w:basedOn w:val="Standardnpsmoodstavce"/>
    <w:link w:val="Nadpis4"/>
    <w:uiPriority w:val="9"/>
    <w:semiHidden/>
    <w:rsid w:val="00533E27"/>
    <w:rPr>
      <w:rFonts w:ascii="Skoda Pro Print 1204" w:eastAsiaTheme="majorEastAsia" w:hAnsi="Skoda Pro Print 1204" w:cstheme="majorBidi"/>
      <w:b/>
      <w:bCs/>
      <w:iCs/>
      <w:sz w:val="18"/>
    </w:rPr>
  </w:style>
  <w:style w:type="character" w:customStyle="1" w:styleId="Nadpis5Char">
    <w:name w:val="Nadpis 5 Char"/>
    <w:basedOn w:val="Standardnpsmoodstavce"/>
    <w:link w:val="Nadpis5"/>
    <w:uiPriority w:val="9"/>
    <w:semiHidden/>
    <w:rsid w:val="00533E27"/>
    <w:rPr>
      <w:rFonts w:ascii="Skoda Pro Print 1204" w:eastAsiaTheme="majorEastAsia" w:hAnsi="Skoda Pro Print 1204" w:cstheme="majorBidi"/>
      <w:b/>
      <w:sz w:val="18"/>
    </w:rPr>
  </w:style>
  <w:style w:type="character" w:customStyle="1" w:styleId="Nadpis6Char">
    <w:name w:val="Nadpis 6 Char"/>
    <w:basedOn w:val="Standardnpsmoodstavce"/>
    <w:link w:val="Nadpis6"/>
    <w:uiPriority w:val="9"/>
    <w:semiHidden/>
    <w:rsid w:val="00533E27"/>
    <w:rPr>
      <w:rFonts w:ascii="Skoda Pro Print 1204" w:eastAsiaTheme="majorEastAsia" w:hAnsi="Skoda Pro Print 1204" w:cstheme="majorBidi"/>
      <w:b/>
      <w:iCs/>
      <w:sz w:val="18"/>
    </w:rPr>
  </w:style>
  <w:style w:type="character" w:customStyle="1" w:styleId="Nadpis7Char">
    <w:name w:val="Nadpis 7 Char"/>
    <w:basedOn w:val="Standardnpsmoodstavce"/>
    <w:link w:val="Nadpis7"/>
    <w:uiPriority w:val="9"/>
    <w:semiHidden/>
    <w:rsid w:val="00533E27"/>
    <w:rPr>
      <w:rFonts w:ascii="Skoda Pro Print 1204" w:eastAsiaTheme="majorEastAsia" w:hAnsi="Skoda Pro Print 1204" w:cstheme="majorBidi"/>
      <w:b/>
      <w:iCs/>
      <w:sz w:val="18"/>
    </w:rPr>
  </w:style>
  <w:style w:type="character" w:customStyle="1" w:styleId="Nadpis8Char">
    <w:name w:val="Nadpis 8 Char"/>
    <w:basedOn w:val="Standardnpsmoodstavce"/>
    <w:link w:val="Nadpis8"/>
    <w:uiPriority w:val="9"/>
    <w:semiHidden/>
    <w:rsid w:val="00533E27"/>
    <w:rPr>
      <w:rFonts w:ascii="Skoda Pro Print 1204" w:eastAsiaTheme="majorEastAsia" w:hAnsi="Skoda Pro Print 1204" w:cstheme="majorBidi"/>
      <w:b/>
      <w:sz w:val="18"/>
      <w:szCs w:val="20"/>
    </w:rPr>
  </w:style>
  <w:style w:type="character" w:customStyle="1" w:styleId="Nadpis9Char">
    <w:name w:val="Nadpis 9 Char"/>
    <w:basedOn w:val="Standardnpsmoodstavce"/>
    <w:link w:val="Nadpis9"/>
    <w:uiPriority w:val="9"/>
    <w:semiHidden/>
    <w:rsid w:val="00533E27"/>
    <w:rPr>
      <w:rFonts w:ascii="Skoda Pro Print 1204" w:eastAsiaTheme="majorEastAsia" w:hAnsi="Skoda Pro Print 1204" w:cstheme="majorBidi"/>
      <w:b/>
      <w:iCs/>
      <w:sz w:val="18"/>
      <w:szCs w:val="20"/>
    </w:rPr>
  </w:style>
  <w:style w:type="paragraph" w:styleId="Bezmezer">
    <w:name w:val="No Spacing"/>
    <w:link w:val="BezmezerChar"/>
    <w:uiPriority w:val="1"/>
    <w:unhideWhenUsed/>
    <w:rsid w:val="005C318A"/>
    <w:pPr>
      <w:spacing w:line="240" w:lineRule="auto"/>
    </w:pPr>
    <w:rPr>
      <w:rFonts w:ascii="SKODA Next" w:hAnsi="SKODA Next"/>
    </w:rPr>
  </w:style>
  <w:style w:type="paragraph" w:styleId="Obsah1">
    <w:name w:val="toc 1"/>
    <w:basedOn w:val="Normln"/>
    <w:next w:val="Normln"/>
    <w:autoRedefine/>
    <w:uiPriority w:val="39"/>
    <w:unhideWhenUsed/>
    <w:rsid w:val="007017B6"/>
    <w:pPr>
      <w:tabs>
        <w:tab w:val="right" w:pos="7927"/>
      </w:tabs>
    </w:pPr>
    <w:rPr>
      <w:b/>
      <w:noProof/>
    </w:rPr>
  </w:style>
  <w:style w:type="paragraph" w:styleId="Obsah2">
    <w:name w:val="toc 2"/>
    <w:basedOn w:val="Normln"/>
    <w:next w:val="Normln"/>
    <w:autoRedefine/>
    <w:uiPriority w:val="39"/>
    <w:semiHidden/>
    <w:unhideWhenUsed/>
    <w:rsid w:val="008B59EF"/>
    <w:pPr>
      <w:ind w:left="170"/>
    </w:pPr>
  </w:style>
  <w:style w:type="paragraph" w:styleId="Obsah3">
    <w:name w:val="toc 3"/>
    <w:basedOn w:val="Normln"/>
    <w:next w:val="Normln"/>
    <w:autoRedefine/>
    <w:uiPriority w:val="39"/>
    <w:semiHidden/>
    <w:unhideWhenUsed/>
    <w:rsid w:val="008B59EF"/>
    <w:pPr>
      <w:ind w:left="340"/>
    </w:pPr>
  </w:style>
  <w:style w:type="paragraph" w:styleId="Obsah4">
    <w:name w:val="toc 4"/>
    <w:basedOn w:val="Normln"/>
    <w:next w:val="Normln"/>
    <w:autoRedefine/>
    <w:uiPriority w:val="39"/>
    <w:semiHidden/>
    <w:unhideWhenUsed/>
    <w:rsid w:val="008B59EF"/>
    <w:pPr>
      <w:ind w:left="510"/>
    </w:pPr>
  </w:style>
  <w:style w:type="paragraph" w:styleId="Obsah5">
    <w:name w:val="toc 5"/>
    <w:basedOn w:val="Normln"/>
    <w:next w:val="Normln"/>
    <w:autoRedefine/>
    <w:uiPriority w:val="39"/>
    <w:semiHidden/>
    <w:unhideWhenUsed/>
    <w:rsid w:val="008B59EF"/>
    <w:pPr>
      <w:ind w:left="680"/>
    </w:pPr>
  </w:style>
  <w:style w:type="paragraph" w:styleId="Obsah6">
    <w:name w:val="toc 6"/>
    <w:basedOn w:val="Normln"/>
    <w:next w:val="Normln"/>
    <w:autoRedefine/>
    <w:uiPriority w:val="39"/>
    <w:semiHidden/>
    <w:unhideWhenUsed/>
    <w:rsid w:val="008B59EF"/>
    <w:pPr>
      <w:ind w:left="851"/>
    </w:pPr>
  </w:style>
  <w:style w:type="paragraph" w:styleId="Obsah7">
    <w:name w:val="toc 7"/>
    <w:basedOn w:val="Normln"/>
    <w:next w:val="Normln"/>
    <w:autoRedefine/>
    <w:uiPriority w:val="39"/>
    <w:semiHidden/>
    <w:unhideWhenUsed/>
    <w:rsid w:val="008B59EF"/>
    <w:pPr>
      <w:ind w:left="1021"/>
    </w:pPr>
  </w:style>
  <w:style w:type="paragraph" w:styleId="Obsah8">
    <w:name w:val="toc 8"/>
    <w:basedOn w:val="Normln"/>
    <w:next w:val="Normln"/>
    <w:autoRedefine/>
    <w:uiPriority w:val="39"/>
    <w:semiHidden/>
    <w:unhideWhenUsed/>
    <w:rsid w:val="008B59EF"/>
    <w:pPr>
      <w:ind w:left="1191"/>
    </w:pPr>
  </w:style>
  <w:style w:type="paragraph" w:styleId="Obsah9">
    <w:name w:val="toc 9"/>
    <w:basedOn w:val="Normln"/>
    <w:next w:val="Normln"/>
    <w:autoRedefine/>
    <w:uiPriority w:val="39"/>
    <w:semiHidden/>
    <w:unhideWhenUsed/>
    <w:rsid w:val="008B59EF"/>
    <w:pPr>
      <w:ind w:left="1361"/>
    </w:pPr>
  </w:style>
  <w:style w:type="character" w:customStyle="1" w:styleId="ZhlavChar">
    <w:name w:val="Záhlaví Char"/>
    <w:basedOn w:val="Standardnpsmoodstavce"/>
    <w:link w:val="Zhlav"/>
    <w:uiPriority w:val="99"/>
    <w:rsid w:val="00763F38"/>
    <w:rPr>
      <w:rFonts w:ascii="Skoda Pro Office" w:hAnsi="Skoda Pro Office"/>
    </w:rPr>
  </w:style>
  <w:style w:type="paragraph" w:styleId="Zpat">
    <w:name w:val="footer"/>
    <w:basedOn w:val="Normln"/>
    <w:link w:val="ZpatChar"/>
    <w:uiPriority w:val="99"/>
    <w:unhideWhenUsed/>
    <w:rsid w:val="00E14A19"/>
    <w:pPr>
      <w:tabs>
        <w:tab w:val="right" w:pos="7938"/>
      </w:tabs>
      <w:spacing w:line="220" w:lineRule="atLeast"/>
    </w:pPr>
    <w:rPr>
      <w:sz w:val="13"/>
    </w:rPr>
  </w:style>
  <w:style w:type="character" w:customStyle="1" w:styleId="ZpatChar">
    <w:name w:val="Zápatí Char"/>
    <w:basedOn w:val="Standardnpsmoodstavce"/>
    <w:link w:val="Zpat"/>
    <w:uiPriority w:val="99"/>
    <w:rsid w:val="00E14A19"/>
    <w:rPr>
      <w:rFonts w:ascii="SKODA Next" w:hAnsi="SKODA Next"/>
      <w:sz w:val="13"/>
    </w:rPr>
  </w:style>
  <w:style w:type="paragraph" w:customStyle="1" w:styleId="Pole">
    <w:name w:val="Pole"/>
    <w:basedOn w:val="Normln"/>
    <w:link w:val="PoleChar"/>
    <w:unhideWhenUsed/>
    <w:qFormat/>
    <w:rsid w:val="00E27ADC"/>
    <w:pPr>
      <w:spacing w:line="220" w:lineRule="exact"/>
    </w:pPr>
    <w:rPr>
      <w:sz w:val="13"/>
      <w:szCs w:val="13"/>
    </w:rPr>
  </w:style>
  <w:style w:type="character" w:customStyle="1" w:styleId="PoleChar">
    <w:name w:val="Pole Char"/>
    <w:basedOn w:val="Standardnpsmoodstavce"/>
    <w:link w:val="Pole"/>
    <w:rsid w:val="00D06DEA"/>
    <w:rPr>
      <w:rFonts w:ascii="Verdana" w:hAnsi="Verdana"/>
      <w:sz w:val="13"/>
      <w:szCs w:val="13"/>
    </w:rPr>
  </w:style>
  <w:style w:type="numbering" w:customStyle="1" w:styleId="Seznamodrek">
    <w:name w:val="Seznam odrážek"/>
    <w:basedOn w:val="Bezseznamu"/>
    <w:uiPriority w:val="99"/>
    <w:rsid w:val="00D24973"/>
    <w:pPr>
      <w:numPr>
        <w:numId w:val="4"/>
      </w:numPr>
    </w:pPr>
  </w:style>
  <w:style w:type="paragraph" w:styleId="Titulek">
    <w:name w:val="caption"/>
    <w:basedOn w:val="Normln"/>
    <w:next w:val="Normln"/>
    <w:uiPriority w:val="35"/>
    <w:semiHidden/>
    <w:unhideWhenUsed/>
    <w:qFormat/>
    <w:rsid w:val="008B59EF"/>
    <w:pPr>
      <w:spacing w:after="200" w:line="240" w:lineRule="auto"/>
    </w:pPr>
    <w:rPr>
      <w:b/>
      <w:bCs/>
    </w:rPr>
  </w:style>
  <w:style w:type="paragraph" w:styleId="Nadpisobsahu">
    <w:name w:val="TOC Heading"/>
    <w:basedOn w:val="Nadpis1"/>
    <w:next w:val="Normln"/>
    <w:uiPriority w:val="39"/>
    <w:semiHidden/>
    <w:unhideWhenUsed/>
    <w:qFormat/>
    <w:rsid w:val="008B59EF"/>
    <w:pPr>
      <w:spacing w:before="480"/>
      <w:outlineLvl w:val="9"/>
    </w:pPr>
  </w:style>
  <w:style w:type="paragraph" w:styleId="AdresaHTML">
    <w:name w:val="HTML Address"/>
    <w:basedOn w:val="Normln"/>
    <w:link w:val="AdresaHTMLChar"/>
    <w:uiPriority w:val="99"/>
    <w:semiHidden/>
    <w:unhideWhenUsed/>
    <w:rsid w:val="008B59EF"/>
    <w:pPr>
      <w:spacing w:line="240" w:lineRule="auto"/>
    </w:pPr>
    <w:rPr>
      <w:iCs/>
    </w:rPr>
  </w:style>
  <w:style w:type="character" w:customStyle="1" w:styleId="AdresaHTMLChar">
    <w:name w:val="Adresa HTML Char"/>
    <w:basedOn w:val="Standardnpsmoodstavce"/>
    <w:link w:val="AdresaHTML"/>
    <w:uiPriority w:val="99"/>
    <w:semiHidden/>
    <w:rsid w:val="008B59EF"/>
    <w:rPr>
      <w:rFonts w:ascii="Verdana" w:hAnsi="Verdana"/>
      <w:iCs/>
      <w:sz w:val="17"/>
    </w:rPr>
  </w:style>
  <w:style w:type="character" w:styleId="CittHTML">
    <w:name w:val="HTML Cite"/>
    <w:basedOn w:val="Standardnpsmoodstavce"/>
    <w:uiPriority w:val="99"/>
    <w:semiHidden/>
    <w:unhideWhenUsed/>
    <w:rsid w:val="008B59EF"/>
    <w:rPr>
      <w:iCs/>
    </w:rPr>
  </w:style>
  <w:style w:type="character" w:styleId="DefiniceHTML">
    <w:name w:val="HTML Definition"/>
    <w:basedOn w:val="Standardnpsmoodstavce"/>
    <w:uiPriority w:val="99"/>
    <w:semiHidden/>
    <w:unhideWhenUsed/>
    <w:rsid w:val="008B59EF"/>
    <w:rPr>
      <w:iCs/>
    </w:rPr>
  </w:style>
  <w:style w:type="paragraph" w:styleId="FormtovanvHTML">
    <w:name w:val="HTML Preformatted"/>
    <w:basedOn w:val="Normln"/>
    <w:link w:val="FormtovanvHTMLChar"/>
    <w:uiPriority w:val="99"/>
    <w:semiHidden/>
    <w:unhideWhenUsed/>
    <w:rsid w:val="008B59EF"/>
    <w:pPr>
      <w:spacing w:line="240" w:lineRule="auto"/>
    </w:pPr>
    <w:rPr>
      <w:szCs w:val="20"/>
    </w:rPr>
  </w:style>
  <w:style w:type="character" w:customStyle="1" w:styleId="FormtovanvHTMLChar">
    <w:name w:val="Formátovaný v HTML Char"/>
    <w:basedOn w:val="Standardnpsmoodstavce"/>
    <w:link w:val="FormtovanvHTML"/>
    <w:uiPriority w:val="99"/>
    <w:semiHidden/>
    <w:rsid w:val="008B59EF"/>
    <w:rPr>
      <w:rFonts w:ascii="Verdana" w:hAnsi="Verdana"/>
      <w:sz w:val="17"/>
      <w:szCs w:val="20"/>
    </w:rPr>
  </w:style>
  <w:style w:type="paragraph" w:styleId="Hlavikaobsahu">
    <w:name w:val="toa heading"/>
    <w:basedOn w:val="Normln"/>
    <w:next w:val="Normln"/>
    <w:uiPriority w:val="99"/>
    <w:semiHidden/>
    <w:unhideWhenUsed/>
    <w:rsid w:val="008B59EF"/>
    <w:pPr>
      <w:spacing w:before="120"/>
    </w:pPr>
    <w:rPr>
      <w:rFonts w:eastAsiaTheme="majorEastAsia" w:cstheme="majorBidi"/>
      <w:b/>
      <w:bCs/>
      <w:szCs w:val="24"/>
    </w:rPr>
  </w:style>
  <w:style w:type="character" w:styleId="Hypertextovodkaz">
    <w:name w:val="Hyperlink"/>
    <w:basedOn w:val="Standardnpsmoodstavce"/>
    <w:uiPriority w:val="99"/>
    <w:unhideWhenUsed/>
    <w:qFormat/>
    <w:rsid w:val="00462065"/>
    <w:rPr>
      <w:rFonts w:ascii="Arial" w:hAnsi="Arial"/>
      <w:color w:val="4BA82E"/>
      <w:sz w:val="18"/>
      <w:u w:val="single"/>
    </w:rPr>
  </w:style>
  <w:style w:type="character" w:styleId="KlvesniceHTML">
    <w:name w:val="HTML Keyboard"/>
    <w:basedOn w:val="Standardnpsmoodstavce"/>
    <w:uiPriority w:val="99"/>
    <w:semiHidden/>
    <w:unhideWhenUsed/>
    <w:rsid w:val="005C318A"/>
    <w:rPr>
      <w:rFonts w:ascii="SKODA Next" w:hAnsi="SKODA Next"/>
      <w:sz w:val="17"/>
      <w:szCs w:val="20"/>
    </w:rPr>
  </w:style>
  <w:style w:type="character" w:styleId="KdHTML">
    <w:name w:val="HTML Code"/>
    <w:basedOn w:val="Standardnpsmoodstavce"/>
    <w:uiPriority w:val="99"/>
    <w:semiHidden/>
    <w:unhideWhenUsed/>
    <w:rsid w:val="005C318A"/>
    <w:rPr>
      <w:rFonts w:ascii="SKODA Next" w:hAnsi="SKODA Next"/>
      <w:sz w:val="17"/>
      <w:szCs w:val="20"/>
    </w:rPr>
  </w:style>
  <w:style w:type="paragraph" w:styleId="Normlnweb">
    <w:name w:val="Normal (Web)"/>
    <w:basedOn w:val="Normln"/>
    <w:uiPriority w:val="99"/>
    <w:semiHidden/>
    <w:unhideWhenUsed/>
    <w:rsid w:val="008B59EF"/>
    <w:rPr>
      <w:rFonts w:cs="Times New Roman"/>
      <w:szCs w:val="24"/>
    </w:rPr>
  </w:style>
  <w:style w:type="character" w:styleId="PromnnHTML">
    <w:name w:val="HTML Variable"/>
    <w:basedOn w:val="Standardnpsmoodstavce"/>
    <w:uiPriority w:val="99"/>
    <w:semiHidden/>
    <w:unhideWhenUsed/>
    <w:rsid w:val="008B59EF"/>
    <w:rPr>
      <w:iCs/>
    </w:rPr>
  </w:style>
  <w:style w:type="paragraph" w:styleId="Prosttext">
    <w:name w:val="Plain Text"/>
    <w:basedOn w:val="Normln"/>
    <w:link w:val="ProsttextChar"/>
    <w:uiPriority w:val="99"/>
    <w:semiHidden/>
    <w:unhideWhenUsed/>
    <w:rsid w:val="008B59EF"/>
    <w:pPr>
      <w:spacing w:line="240" w:lineRule="auto"/>
    </w:pPr>
    <w:rPr>
      <w:szCs w:val="21"/>
    </w:rPr>
  </w:style>
  <w:style w:type="character" w:customStyle="1" w:styleId="ProsttextChar">
    <w:name w:val="Prostý text Char"/>
    <w:basedOn w:val="Standardnpsmoodstavce"/>
    <w:link w:val="Prosttext"/>
    <w:uiPriority w:val="99"/>
    <w:semiHidden/>
    <w:rsid w:val="008B59EF"/>
    <w:rPr>
      <w:rFonts w:ascii="Verdana" w:hAnsi="Verdana"/>
      <w:sz w:val="17"/>
      <w:szCs w:val="21"/>
    </w:rPr>
  </w:style>
  <w:style w:type="paragraph" w:styleId="Textkomente">
    <w:name w:val="annotation text"/>
    <w:basedOn w:val="Normln"/>
    <w:link w:val="TextkomenteChar"/>
    <w:uiPriority w:val="99"/>
    <w:unhideWhenUsed/>
    <w:rsid w:val="008B59EF"/>
    <w:pPr>
      <w:spacing w:line="240" w:lineRule="auto"/>
    </w:pPr>
    <w:rPr>
      <w:szCs w:val="20"/>
    </w:rPr>
  </w:style>
  <w:style w:type="character" w:customStyle="1" w:styleId="TextkomenteChar">
    <w:name w:val="Text komentáře Char"/>
    <w:basedOn w:val="Standardnpsmoodstavce"/>
    <w:link w:val="Textkomente"/>
    <w:uiPriority w:val="99"/>
    <w:rsid w:val="008B59EF"/>
    <w:rPr>
      <w:rFonts w:ascii="Verdana" w:hAnsi="Verdana"/>
      <w:sz w:val="17"/>
      <w:szCs w:val="20"/>
    </w:rPr>
  </w:style>
  <w:style w:type="paragraph" w:styleId="Pedmtkomente">
    <w:name w:val="annotation subject"/>
    <w:basedOn w:val="Textkomente"/>
    <w:next w:val="Textkomente"/>
    <w:link w:val="PedmtkomenteChar"/>
    <w:uiPriority w:val="99"/>
    <w:semiHidden/>
    <w:unhideWhenUsed/>
    <w:rsid w:val="008B59EF"/>
    <w:rPr>
      <w:b/>
      <w:bCs/>
    </w:rPr>
  </w:style>
  <w:style w:type="character" w:customStyle="1" w:styleId="PedmtkomenteChar">
    <w:name w:val="Předmět komentáře Char"/>
    <w:basedOn w:val="TextkomenteChar"/>
    <w:link w:val="Pedmtkomente"/>
    <w:uiPriority w:val="99"/>
    <w:semiHidden/>
    <w:rsid w:val="008B59EF"/>
    <w:rPr>
      <w:rFonts w:ascii="Verdana" w:hAnsi="Verdana"/>
      <w:b/>
      <w:bCs/>
      <w:sz w:val="17"/>
      <w:szCs w:val="20"/>
    </w:rPr>
  </w:style>
  <w:style w:type="character" w:styleId="PsacstrojHTML">
    <w:name w:val="HTML Typewriter"/>
    <w:basedOn w:val="Standardnpsmoodstavce"/>
    <w:uiPriority w:val="99"/>
    <w:semiHidden/>
    <w:unhideWhenUsed/>
    <w:rsid w:val="005C318A"/>
    <w:rPr>
      <w:rFonts w:ascii="SKODA Next" w:hAnsi="SKODA Next"/>
      <w:sz w:val="17"/>
      <w:szCs w:val="20"/>
    </w:rPr>
  </w:style>
  <w:style w:type="paragraph" w:styleId="Rozloendokumentu">
    <w:name w:val="Document Map"/>
    <w:basedOn w:val="Normln"/>
    <w:link w:val="RozloendokumentuChar"/>
    <w:uiPriority w:val="99"/>
    <w:semiHidden/>
    <w:unhideWhenUsed/>
    <w:rsid w:val="008B59EF"/>
    <w:pPr>
      <w:spacing w:line="240" w:lineRule="auto"/>
    </w:pPr>
    <w:rPr>
      <w:rFonts w:cs="Tahoma"/>
      <w:sz w:val="16"/>
      <w:szCs w:val="16"/>
    </w:rPr>
  </w:style>
  <w:style w:type="character" w:customStyle="1" w:styleId="RozloendokumentuChar">
    <w:name w:val="Rozložení dokumentu Char"/>
    <w:basedOn w:val="Standardnpsmoodstavce"/>
    <w:link w:val="Rozloendokumentu"/>
    <w:uiPriority w:val="99"/>
    <w:semiHidden/>
    <w:rsid w:val="008B59EF"/>
    <w:rPr>
      <w:rFonts w:ascii="Verdana" w:hAnsi="Verdana" w:cs="Tahoma"/>
      <w:sz w:val="16"/>
      <w:szCs w:val="16"/>
    </w:rPr>
  </w:style>
  <w:style w:type="character" w:styleId="Sledovanodkaz">
    <w:name w:val="FollowedHyperlink"/>
    <w:basedOn w:val="Standardnpsmoodstavce"/>
    <w:uiPriority w:val="99"/>
    <w:semiHidden/>
    <w:unhideWhenUsed/>
    <w:rsid w:val="008B59EF"/>
    <w:rPr>
      <w:color w:val="auto"/>
      <w:u w:val="none"/>
    </w:rPr>
  </w:style>
  <w:style w:type="paragraph" w:styleId="Textbubliny">
    <w:name w:val="Balloon Text"/>
    <w:basedOn w:val="Normln"/>
    <w:link w:val="TextbublinyChar"/>
    <w:uiPriority w:val="99"/>
    <w:semiHidden/>
    <w:unhideWhenUsed/>
    <w:rsid w:val="008B59EF"/>
    <w:pPr>
      <w:spacing w:line="240" w:lineRule="auto"/>
    </w:pPr>
    <w:rPr>
      <w:rFonts w:cs="Tahoma"/>
      <w:szCs w:val="16"/>
    </w:rPr>
  </w:style>
  <w:style w:type="character" w:customStyle="1" w:styleId="TextbublinyChar">
    <w:name w:val="Text bubliny Char"/>
    <w:basedOn w:val="Standardnpsmoodstavce"/>
    <w:link w:val="Textbubliny"/>
    <w:uiPriority w:val="99"/>
    <w:semiHidden/>
    <w:rsid w:val="008B59EF"/>
    <w:rPr>
      <w:rFonts w:ascii="Verdana" w:hAnsi="Verdana" w:cs="Tahoma"/>
      <w:sz w:val="17"/>
      <w:szCs w:val="16"/>
    </w:rPr>
  </w:style>
  <w:style w:type="paragraph" w:styleId="Textmakra">
    <w:name w:val="macro"/>
    <w:link w:val="TextmakraChar"/>
    <w:uiPriority w:val="99"/>
    <w:semiHidden/>
    <w:unhideWhenUsed/>
    <w:rsid w:val="005C318A"/>
    <w:pPr>
      <w:tabs>
        <w:tab w:val="left" w:pos="480"/>
        <w:tab w:val="left" w:pos="960"/>
        <w:tab w:val="left" w:pos="1440"/>
        <w:tab w:val="left" w:pos="1920"/>
        <w:tab w:val="left" w:pos="2400"/>
        <w:tab w:val="left" w:pos="2880"/>
        <w:tab w:val="left" w:pos="3360"/>
        <w:tab w:val="left" w:pos="3840"/>
        <w:tab w:val="left" w:pos="4320"/>
      </w:tabs>
      <w:spacing w:line="255" w:lineRule="atLeast"/>
    </w:pPr>
    <w:rPr>
      <w:rFonts w:ascii="SKODA Next" w:hAnsi="SKODA Next"/>
      <w:sz w:val="17"/>
      <w:szCs w:val="20"/>
    </w:rPr>
  </w:style>
  <w:style w:type="character" w:customStyle="1" w:styleId="TextmakraChar">
    <w:name w:val="Text makra Char"/>
    <w:basedOn w:val="Standardnpsmoodstavce"/>
    <w:link w:val="Textmakra"/>
    <w:uiPriority w:val="99"/>
    <w:semiHidden/>
    <w:rsid w:val="005C318A"/>
    <w:rPr>
      <w:rFonts w:ascii="SKODA Next" w:hAnsi="SKODA Next"/>
      <w:sz w:val="17"/>
      <w:szCs w:val="20"/>
    </w:rPr>
  </w:style>
  <w:style w:type="paragraph" w:styleId="Textpoznpodarou">
    <w:name w:val="footnote text"/>
    <w:basedOn w:val="Normln"/>
    <w:link w:val="TextpoznpodarouChar"/>
    <w:uiPriority w:val="99"/>
    <w:semiHidden/>
    <w:unhideWhenUsed/>
    <w:rsid w:val="008B59EF"/>
    <w:pPr>
      <w:spacing w:line="240" w:lineRule="auto"/>
    </w:pPr>
    <w:rPr>
      <w:szCs w:val="20"/>
    </w:rPr>
  </w:style>
  <w:style w:type="character" w:customStyle="1" w:styleId="TextpoznpodarouChar">
    <w:name w:val="Text pozn. pod čarou Char"/>
    <w:basedOn w:val="Standardnpsmoodstavce"/>
    <w:link w:val="Textpoznpodarou"/>
    <w:uiPriority w:val="99"/>
    <w:semiHidden/>
    <w:rsid w:val="008B59EF"/>
    <w:rPr>
      <w:rFonts w:ascii="Verdana" w:hAnsi="Verdana"/>
      <w:sz w:val="17"/>
      <w:szCs w:val="20"/>
    </w:rPr>
  </w:style>
  <w:style w:type="paragraph" w:styleId="Textvbloku">
    <w:name w:val="Block Text"/>
    <w:basedOn w:val="Normln"/>
    <w:uiPriority w:val="99"/>
    <w:semiHidden/>
    <w:unhideWhenUsed/>
    <w:rsid w:val="008B59EF"/>
    <w:pPr>
      <w:pBdr>
        <w:top w:val="single" w:sz="2" w:space="10" w:color="DCDCDC" w:themeColor="accent1" w:shadow="1"/>
        <w:left w:val="single" w:sz="2" w:space="10" w:color="DCDCDC" w:themeColor="accent1" w:shadow="1"/>
        <w:bottom w:val="single" w:sz="2" w:space="10" w:color="DCDCDC" w:themeColor="accent1" w:shadow="1"/>
        <w:right w:val="single" w:sz="2" w:space="10" w:color="DCDCDC" w:themeColor="accent1" w:shadow="1"/>
      </w:pBdr>
      <w:ind w:left="1152" w:right="1152"/>
    </w:pPr>
    <w:rPr>
      <w:rFonts w:eastAsiaTheme="minorEastAsia"/>
      <w:i/>
      <w:iCs/>
    </w:rPr>
  </w:style>
  <w:style w:type="paragraph" w:styleId="Textvysvtlivek">
    <w:name w:val="endnote text"/>
    <w:basedOn w:val="Normln"/>
    <w:link w:val="TextvysvtlivekChar"/>
    <w:uiPriority w:val="99"/>
    <w:semiHidden/>
    <w:unhideWhenUsed/>
    <w:rsid w:val="008B59EF"/>
    <w:pPr>
      <w:spacing w:line="240" w:lineRule="auto"/>
    </w:pPr>
    <w:rPr>
      <w:szCs w:val="20"/>
    </w:rPr>
  </w:style>
  <w:style w:type="character" w:customStyle="1" w:styleId="TextvysvtlivekChar">
    <w:name w:val="Text vysvětlivek Char"/>
    <w:basedOn w:val="Standardnpsmoodstavce"/>
    <w:link w:val="Textvysvtlivek"/>
    <w:uiPriority w:val="99"/>
    <w:semiHidden/>
    <w:rsid w:val="008B59EF"/>
    <w:rPr>
      <w:rFonts w:ascii="Verdana" w:hAnsi="Verdana"/>
      <w:sz w:val="17"/>
      <w:szCs w:val="20"/>
    </w:rPr>
  </w:style>
  <w:style w:type="character" w:styleId="UkzkaHTML">
    <w:name w:val="HTML Sample"/>
    <w:basedOn w:val="Standardnpsmoodstavce"/>
    <w:uiPriority w:val="99"/>
    <w:semiHidden/>
    <w:unhideWhenUsed/>
    <w:rsid w:val="005C318A"/>
    <w:rPr>
      <w:rFonts w:ascii="SKODA Next" w:hAnsi="SKODA Next"/>
      <w:sz w:val="17"/>
      <w:szCs w:val="24"/>
    </w:rPr>
  </w:style>
  <w:style w:type="paragraph" w:styleId="Zhlavzprvy">
    <w:name w:val="Message Header"/>
    <w:basedOn w:val="Normln"/>
    <w:link w:val="ZhlavzprvyChar"/>
    <w:uiPriority w:val="99"/>
    <w:semiHidden/>
    <w:unhideWhenUsed/>
    <w:rsid w:val="008B59E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Cs w:val="24"/>
    </w:rPr>
  </w:style>
  <w:style w:type="character" w:customStyle="1" w:styleId="ZhlavzprvyChar">
    <w:name w:val="Záhlaví zprávy Char"/>
    <w:basedOn w:val="Standardnpsmoodstavce"/>
    <w:link w:val="Zhlavzprvy"/>
    <w:uiPriority w:val="99"/>
    <w:semiHidden/>
    <w:rsid w:val="008B59EF"/>
    <w:rPr>
      <w:rFonts w:ascii="Verdana" w:eastAsiaTheme="majorEastAsia" w:hAnsi="Verdana" w:cstheme="majorBidi"/>
      <w:sz w:val="17"/>
      <w:szCs w:val="24"/>
      <w:shd w:val="pct20" w:color="auto" w:fill="auto"/>
    </w:rPr>
  </w:style>
  <w:style w:type="character" w:styleId="Zstupntext">
    <w:name w:val="Placeholder Text"/>
    <w:basedOn w:val="Standardnpsmoodstavce"/>
    <w:uiPriority w:val="99"/>
    <w:semiHidden/>
    <w:rsid w:val="008B59EF"/>
    <w:rPr>
      <w:color w:val="auto"/>
    </w:rPr>
  </w:style>
  <w:style w:type="character" w:customStyle="1" w:styleId="OdstavecseseznamemChar">
    <w:name w:val="Odstavec se seznamem Char"/>
    <w:basedOn w:val="Standardnpsmoodstavce"/>
    <w:link w:val="Odstavecseseznamem"/>
    <w:uiPriority w:val="34"/>
    <w:rsid w:val="00D24973"/>
    <w:rPr>
      <w:rFonts w:ascii="Skoda Pro" w:hAnsi="Skoda Pro"/>
      <w:sz w:val="17"/>
    </w:rPr>
  </w:style>
  <w:style w:type="numbering" w:customStyle="1" w:styleId="Stylodrky">
    <w:name w:val="Styl odrážky"/>
    <w:uiPriority w:val="99"/>
    <w:rsid w:val="00D24973"/>
    <w:pPr>
      <w:numPr>
        <w:numId w:val="7"/>
      </w:numPr>
    </w:pPr>
  </w:style>
  <w:style w:type="paragraph" w:customStyle="1" w:styleId="Adresa">
    <w:name w:val="Adresa"/>
    <w:basedOn w:val="Normln"/>
    <w:link w:val="AdresaChar"/>
    <w:semiHidden/>
    <w:unhideWhenUsed/>
    <w:qFormat/>
    <w:rsid w:val="00F331BD"/>
    <w:rPr>
      <w:noProof/>
    </w:rPr>
  </w:style>
  <w:style w:type="character" w:customStyle="1" w:styleId="AdresaChar">
    <w:name w:val="Adresa Char"/>
    <w:basedOn w:val="Standardnpsmoodstavce"/>
    <w:link w:val="Adresa"/>
    <w:semiHidden/>
    <w:rsid w:val="00D06DEA"/>
    <w:rPr>
      <w:rFonts w:ascii="Verdana" w:hAnsi="Verdana"/>
      <w:noProof/>
      <w:lang w:val="en-GB"/>
    </w:rPr>
  </w:style>
  <w:style w:type="paragraph" w:styleId="Podpis">
    <w:name w:val="Signature"/>
    <w:basedOn w:val="Normln"/>
    <w:link w:val="PodpisChar"/>
    <w:uiPriority w:val="99"/>
    <w:rsid w:val="00797DE1"/>
    <w:pPr>
      <w:spacing w:after="360" w:line="360" w:lineRule="atLeast"/>
    </w:pPr>
    <w:rPr>
      <w:rFonts w:ascii="Verdana" w:hAnsi="Verdana"/>
      <w:b/>
      <w:szCs w:val="22"/>
    </w:rPr>
  </w:style>
  <w:style w:type="character" w:customStyle="1" w:styleId="PodpisChar">
    <w:name w:val="Podpis Char"/>
    <w:basedOn w:val="Standardnpsmoodstavce"/>
    <w:link w:val="Podpis"/>
    <w:uiPriority w:val="99"/>
    <w:rsid w:val="00797DE1"/>
    <w:rPr>
      <w:rFonts w:ascii="Verdana" w:hAnsi="Verdana"/>
      <w:b/>
      <w:szCs w:val="22"/>
    </w:rPr>
  </w:style>
  <w:style w:type="table" w:styleId="Mkatabulky">
    <w:name w:val="Table Grid"/>
    <w:basedOn w:val="Normlntabulka"/>
    <w:uiPriority w:val="39"/>
    <w:rsid w:val="00797DE1"/>
    <w:pPr>
      <w:spacing w:line="240" w:lineRule="auto"/>
    </w:pPr>
    <w:rPr>
      <w:rFonts w:ascii="Verdana" w:eastAsia="Verdana"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points"/>
    <w:basedOn w:val="Nadpis2"/>
    <w:link w:val="BulletpointsChar"/>
    <w:qFormat/>
    <w:rsid w:val="0084696B"/>
    <w:pPr>
      <w:numPr>
        <w:numId w:val="14"/>
      </w:numPr>
    </w:pPr>
    <w:rPr>
      <w:rFonts w:cs="Arial"/>
      <w:szCs w:val="18"/>
    </w:rPr>
  </w:style>
  <w:style w:type="paragraph" w:customStyle="1" w:styleId="Perex">
    <w:name w:val="Perex"/>
    <w:basedOn w:val="Normln"/>
    <w:link w:val="PerexChar"/>
    <w:qFormat/>
    <w:rsid w:val="0084696B"/>
    <w:rPr>
      <w:b/>
    </w:rPr>
  </w:style>
  <w:style w:type="character" w:customStyle="1" w:styleId="BulletpointsChar">
    <w:name w:val="Bulletpoints Char"/>
    <w:basedOn w:val="Nadpis2Char"/>
    <w:link w:val="Bulletpoints"/>
    <w:rsid w:val="0084696B"/>
    <w:rPr>
      <w:rFonts w:ascii="Arial" w:eastAsiaTheme="majorEastAsia" w:hAnsi="Arial" w:cs="Arial"/>
      <w:b/>
      <w:bCs/>
      <w:sz w:val="18"/>
      <w:szCs w:val="26"/>
      <w:lang w:val="en-GB"/>
    </w:rPr>
  </w:style>
  <w:style w:type="paragraph" w:customStyle="1" w:styleId="Foto">
    <w:name w:val="Foto"/>
    <w:basedOn w:val="Bezmezer"/>
    <w:link w:val="FotoChar"/>
    <w:qFormat/>
    <w:rsid w:val="0084696B"/>
    <w:pPr>
      <w:spacing w:line="240" w:lineRule="atLeast"/>
    </w:pPr>
    <w:rPr>
      <w:rFonts w:ascii="Arial" w:eastAsia="Verdana" w:hAnsi="Arial" w:cs="Arial"/>
      <w:sz w:val="20"/>
      <w:szCs w:val="20"/>
    </w:rPr>
  </w:style>
  <w:style w:type="character" w:customStyle="1" w:styleId="PerexChar">
    <w:name w:val="Perex Char"/>
    <w:basedOn w:val="Standardnpsmoodstavce"/>
    <w:link w:val="Perex"/>
    <w:rsid w:val="0084696B"/>
    <w:rPr>
      <w:rFonts w:ascii="Arial" w:hAnsi="Arial" w:cs="Arial"/>
      <w:b/>
      <w:lang w:val="en-GB"/>
    </w:rPr>
  </w:style>
  <w:style w:type="paragraph" w:customStyle="1" w:styleId="Hyperlink1">
    <w:name w:val="Hyperlink1"/>
    <w:basedOn w:val="Bezmezer"/>
    <w:link w:val="HyperlinkChar"/>
    <w:qFormat/>
    <w:rsid w:val="0084696B"/>
    <w:pPr>
      <w:spacing w:line="240" w:lineRule="atLeast"/>
    </w:pPr>
    <w:rPr>
      <w:rFonts w:ascii="Arial" w:eastAsia="Verdana" w:hAnsi="Arial" w:cs="Arial"/>
      <w:color w:val="4BA82E" w:themeColor="accent6"/>
      <w:sz w:val="20"/>
      <w:szCs w:val="20"/>
      <w:u w:val="single"/>
    </w:rPr>
  </w:style>
  <w:style w:type="character" w:customStyle="1" w:styleId="BezmezerChar">
    <w:name w:val="Bez mezer Char"/>
    <w:basedOn w:val="Standardnpsmoodstavce"/>
    <w:link w:val="Bezmezer"/>
    <w:uiPriority w:val="1"/>
    <w:rsid w:val="0084696B"/>
    <w:rPr>
      <w:rFonts w:ascii="SKODA Next" w:hAnsi="SKODA Next"/>
    </w:rPr>
  </w:style>
  <w:style w:type="character" w:customStyle="1" w:styleId="FotoChar">
    <w:name w:val="Foto Char"/>
    <w:basedOn w:val="BezmezerChar"/>
    <w:link w:val="Foto"/>
    <w:rsid w:val="0084696B"/>
    <w:rPr>
      <w:rFonts w:ascii="Arial" w:eastAsia="Verdana" w:hAnsi="Arial" w:cs="Arial"/>
      <w:sz w:val="20"/>
      <w:szCs w:val="20"/>
      <w:lang w:val="en-GB"/>
    </w:rPr>
  </w:style>
  <w:style w:type="paragraph" w:customStyle="1" w:styleId="PodpisBulletpoints">
    <w:name w:val="Podpis_Bulletpoints"/>
    <w:basedOn w:val="Nadpis2"/>
    <w:link w:val="PodpisBulletpointsChar"/>
    <w:qFormat/>
    <w:rsid w:val="0084696B"/>
    <w:pPr>
      <w:numPr>
        <w:numId w:val="16"/>
      </w:numPr>
      <w:spacing w:line="240" w:lineRule="auto"/>
    </w:pPr>
    <w:rPr>
      <w:b w:val="0"/>
      <w:sz w:val="15"/>
      <w:szCs w:val="15"/>
    </w:rPr>
  </w:style>
  <w:style w:type="character" w:customStyle="1" w:styleId="HyperlinkChar">
    <w:name w:val="Hyperlink Char"/>
    <w:basedOn w:val="BezmezerChar"/>
    <w:link w:val="Hyperlink1"/>
    <w:rsid w:val="0084696B"/>
    <w:rPr>
      <w:rFonts w:ascii="Arial" w:eastAsia="Verdana" w:hAnsi="Arial" w:cs="Arial"/>
      <w:color w:val="4BA82E" w:themeColor="accent6"/>
      <w:sz w:val="20"/>
      <w:szCs w:val="20"/>
      <w:u w:val="single"/>
      <w:lang w:val="en-GB"/>
    </w:rPr>
  </w:style>
  <w:style w:type="character" w:customStyle="1" w:styleId="PodpisBulletpointsChar">
    <w:name w:val="Podpis_Bulletpoints Char"/>
    <w:basedOn w:val="Nadpis2Char"/>
    <w:link w:val="PodpisBulletpoints"/>
    <w:rsid w:val="0084696B"/>
    <w:rPr>
      <w:rFonts w:ascii="Arial" w:eastAsiaTheme="majorEastAsia" w:hAnsi="Arial" w:cstheme="majorBidi"/>
      <w:b w:val="0"/>
      <w:bCs/>
      <w:sz w:val="15"/>
      <w:szCs w:val="15"/>
      <w:lang w:val="en-GB"/>
    </w:rPr>
  </w:style>
  <w:style w:type="paragraph" w:customStyle="1" w:styleId="PodpisBulletpoint">
    <w:name w:val="Podpis_Bulletpoint"/>
    <w:basedOn w:val="Nadpis2"/>
    <w:link w:val="PodpisBulletpointChar"/>
    <w:qFormat/>
    <w:rsid w:val="004A16A6"/>
    <w:pPr>
      <w:tabs>
        <w:tab w:val="num" w:pos="170"/>
      </w:tabs>
      <w:spacing w:line="240" w:lineRule="auto"/>
      <w:ind w:left="170" w:hanging="170"/>
    </w:pPr>
    <w:rPr>
      <w:b w:val="0"/>
      <w:color w:val="A4A4A4" w:themeColor="accent1" w:themeShade="BF"/>
      <w:sz w:val="15"/>
      <w:szCs w:val="15"/>
    </w:rPr>
  </w:style>
  <w:style w:type="character" w:customStyle="1" w:styleId="PodpisBulletpointChar">
    <w:name w:val="Podpis_Bulletpoint Char"/>
    <w:basedOn w:val="Nadpis2Char"/>
    <w:link w:val="PodpisBulletpoint"/>
    <w:rsid w:val="004A16A6"/>
    <w:rPr>
      <w:rFonts w:ascii="Arial" w:eastAsiaTheme="majorEastAsia" w:hAnsi="Arial" w:cstheme="majorBidi"/>
      <w:b w:val="0"/>
      <w:bCs/>
      <w:color w:val="A4A4A4" w:themeColor="accent1" w:themeShade="BF"/>
      <w:sz w:val="15"/>
      <w:szCs w:val="15"/>
      <w:lang w:val="en-GB"/>
    </w:rPr>
  </w:style>
  <w:style w:type="character" w:customStyle="1" w:styleId="Nevyeenzmnka1">
    <w:name w:val="Nevyřešená zmínka1"/>
    <w:basedOn w:val="Standardnpsmoodstavce"/>
    <w:uiPriority w:val="99"/>
    <w:semiHidden/>
    <w:unhideWhenUsed/>
    <w:rsid w:val="0041033E"/>
    <w:rPr>
      <w:color w:val="605E5C"/>
      <w:shd w:val="clear" w:color="auto" w:fill="E1DFDD"/>
    </w:rPr>
  </w:style>
  <w:style w:type="character" w:styleId="Odkaznakoment">
    <w:name w:val="annotation reference"/>
    <w:basedOn w:val="Standardnpsmoodstavce"/>
    <w:uiPriority w:val="99"/>
    <w:semiHidden/>
    <w:unhideWhenUsed/>
    <w:rsid w:val="00F720D9"/>
    <w:rPr>
      <w:sz w:val="16"/>
      <w:szCs w:val="16"/>
    </w:rPr>
  </w:style>
  <w:style w:type="paragraph" w:styleId="Revize">
    <w:name w:val="Revision"/>
    <w:hidden/>
    <w:uiPriority w:val="99"/>
    <w:semiHidden/>
    <w:rsid w:val="00F720D9"/>
    <w:pPr>
      <w:spacing w:line="240" w:lineRule="auto"/>
    </w:pPr>
    <w:rPr>
      <w:rFonts w:ascii="Arial" w:hAnsi="Arial" w:cs="Arial"/>
    </w:rPr>
  </w:style>
  <w:style w:type="table" w:customStyle="1" w:styleId="Mkatabulky1">
    <w:name w:val="Mřížka tabulky1"/>
    <w:basedOn w:val="Normlntabulka"/>
    <w:next w:val="Mkatabulky"/>
    <w:uiPriority w:val="59"/>
    <w:rsid w:val="003A70E4"/>
    <w:pPr>
      <w:spacing w:line="240" w:lineRule="auto"/>
    </w:pPr>
    <w:rPr>
      <w:rFonts w:ascii="Verdana" w:eastAsia="Verdana"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8F1C00"/>
    <w:pPr>
      <w:spacing w:line="240" w:lineRule="auto"/>
    </w:pPr>
    <w:rPr>
      <w:rFonts w:ascii="Verdana" w:eastAsia="Verdana"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lntabulka"/>
    <w:next w:val="Mkatabulky"/>
    <w:uiPriority w:val="59"/>
    <w:rsid w:val="00FD53C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2">
    <w:name w:val="Nevyřešená zmínka2"/>
    <w:basedOn w:val="Standardnpsmoodstavce"/>
    <w:uiPriority w:val="99"/>
    <w:semiHidden/>
    <w:unhideWhenUsed/>
    <w:rsid w:val="00B826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52836">
      <w:bodyDiv w:val="1"/>
      <w:marLeft w:val="0"/>
      <w:marRight w:val="0"/>
      <w:marTop w:val="0"/>
      <w:marBottom w:val="0"/>
      <w:divBdr>
        <w:top w:val="none" w:sz="0" w:space="0" w:color="auto"/>
        <w:left w:val="none" w:sz="0" w:space="0" w:color="auto"/>
        <w:bottom w:val="none" w:sz="0" w:space="0" w:color="auto"/>
        <w:right w:val="none" w:sz="0" w:space="0" w:color="auto"/>
      </w:divBdr>
    </w:div>
    <w:div w:id="15233393">
      <w:bodyDiv w:val="1"/>
      <w:marLeft w:val="0"/>
      <w:marRight w:val="0"/>
      <w:marTop w:val="0"/>
      <w:marBottom w:val="0"/>
      <w:divBdr>
        <w:top w:val="none" w:sz="0" w:space="0" w:color="auto"/>
        <w:left w:val="none" w:sz="0" w:space="0" w:color="auto"/>
        <w:bottom w:val="none" w:sz="0" w:space="0" w:color="auto"/>
        <w:right w:val="none" w:sz="0" w:space="0" w:color="auto"/>
      </w:divBdr>
    </w:div>
    <w:div w:id="34890759">
      <w:bodyDiv w:val="1"/>
      <w:marLeft w:val="0"/>
      <w:marRight w:val="0"/>
      <w:marTop w:val="0"/>
      <w:marBottom w:val="0"/>
      <w:divBdr>
        <w:top w:val="none" w:sz="0" w:space="0" w:color="auto"/>
        <w:left w:val="none" w:sz="0" w:space="0" w:color="auto"/>
        <w:bottom w:val="none" w:sz="0" w:space="0" w:color="auto"/>
        <w:right w:val="none" w:sz="0" w:space="0" w:color="auto"/>
      </w:divBdr>
    </w:div>
    <w:div w:id="89668596">
      <w:bodyDiv w:val="1"/>
      <w:marLeft w:val="0"/>
      <w:marRight w:val="0"/>
      <w:marTop w:val="0"/>
      <w:marBottom w:val="0"/>
      <w:divBdr>
        <w:top w:val="none" w:sz="0" w:space="0" w:color="auto"/>
        <w:left w:val="none" w:sz="0" w:space="0" w:color="auto"/>
        <w:bottom w:val="none" w:sz="0" w:space="0" w:color="auto"/>
        <w:right w:val="none" w:sz="0" w:space="0" w:color="auto"/>
      </w:divBdr>
    </w:div>
    <w:div w:id="275917185">
      <w:bodyDiv w:val="1"/>
      <w:marLeft w:val="0"/>
      <w:marRight w:val="0"/>
      <w:marTop w:val="0"/>
      <w:marBottom w:val="0"/>
      <w:divBdr>
        <w:top w:val="none" w:sz="0" w:space="0" w:color="auto"/>
        <w:left w:val="none" w:sz="0" w:space="0" w:color="auto"/>
        <w:bottom w:val="none" w:sz="0" w:space="0" w:color="auto"/>
        <w:right w:val="none" w:sz="0" w:space="0" w:color="auto"/>
      </w:divBdr>
    </w:div>
    <w:div w:id="476533222">
      <w:bodyDiv w:val="1"/>
      <w:marLeft w:val="0"/>
      <w:marRight w:val="0"/>
      <w:marTop w:val="0"/>
      <w:marBottom w:val="0"/>
      <w:divBdr>
        <w:top w:val="none" w:sz="0" w:space="0" w:color="auto"/>
        <w:left w:val="none" w:sz="0" w:space="0" w:color="auto"/>
        <w:bottom w:val="none" w:sz="0" w:space="0" w:color="auto"/>
        <w:right w:val="none" w:sz="0" w:space="0" w:color="auto"/>
      </w:divBdr>
    </w:div>
    <w:div w:id="917327530">
      <w:bodyDiv w:val="1"/>
      <w:marLeft w:val="0"/>
      <w:marRight w:val="0"/>
      <w:marTop w:val="0"/>
      <w:marBottom w:val="0"/>
      <w:divBdr>
        <w:top w:val="none" w:sz="0" w:space="0" w:color="auto"/>
        <w:left w:val="none" w:sz="0" w:space="0" w:color="auto"/>
        <w:bottom w:val="none" w:sz="0" w:space="0" w:color="auto"/>
        <w:right w:val="none" w:sz="0" w:space="0" w:color="auto"/>
      </w:divBdr>
    </w:div>
    <w:div w:id="1103458392">
      <w:bodyDiv w:val="1"/>
      <w:marLeft w:val="0"/>
      <w:marRight w:val="0"/>
      <w:marTop w:val="0"/>
      <w:marBottom w:val="0"/>
      <w:divBdr>
        <w:top w:val="none" w:sz="0" w:space="0" w:color="auto"/>
        <w:left w:val="none" w:sz="0" w:space="0" w:color="auto"/>
        <w:bottom w:val="none" w:sz="0" w:space="0" w:color="auto"/>
        <w:right w:val="none" w:sz="0" w:space="0" w:color="auto"/>
      </w:divBdr>
    </w:div>
    <w:div w:id="1113597458">
      <w:bodyDiv w:val="1"/>
      <w:marLeft w:val="0"/>
      <w:marRight w:val="0"/>
      <w:marTop w:val="0"/>
      <w:marBottom w:val="0"/>
      <w:divBdr>
        <w:top w:val="none" w:sz="0" w:space="0" w:color="auto"/>
        <w:left w:val="none" w:sz="0" w:space="0" w:color="auto"/>
        <w:bottom w:val="none" w:sz="0" w:space="0" w:color="auto"/>
        <w:right w:val="none" w:sz="0" w:space="0" w:color="auto"/>
      </w:divBdr>
    </w:div>
    <w:div w:id="1317568203">
      <w:bodyDiv w:val="1"/>
      <w:marLeft w:val="0"/>
      <w:marRight w:val="0"/>
      <w:marTop w:val="0"/>
      <w:marBottom w:val="0"/>
      <w:divBdr>
        <w:top w:val="none" w:sz="0" w:space="0" w:color="auto"/>
        <w:left w:val="none" w:sz="0" w:space="0" w:color="auto"/>
        <w:bottom w:val="none" w:sz="0" w:space="0" w:color="auto"/>
        <w:right w:val="none" w:sz="0" w:space="0" w:color="auto"/>
      </w:divBdr>
    </w:div>
    <w:div w:id="1331757882">
      <w:bodyDiv w:val="1"/>
      <w:marLeft w:val="0"/>
      <w:marRight w:val="0"/>
      <w:marTop w:val="0"/>
      <w:marBottom w:val="0"/>
      <w:divBdr>
        <w:top w:val="none" w:sz="0" w:space="0" w:color="auto"/>
        <w:left w:val="none" w:sz="0" w:space="0" w:color="auto"/>
        <w:bottom w:val="none" w:sz="0" w:space="0" w:color="auto"/>
        <w:right w:val="none" w:sz="0" w:space="0" w:color="auto"/>
      </w:divBdr>
    </w:div>
    <w:div w:id="1361514423">
      <w:bodyDiv w:val="1"/>
      <w:marLeft w:val="0"/>
      <w:marRight w:val="0"/>
      <w:marTop w:val="0"/>
      <w:marBottom w:val="0"/>
      <w:divBdr>
        <w:top w:val="none" w:sz="0" w:space="0" w:color="auto"/>
        <w:left w:val="none" w:sz="0" w:space="0" w:color="auto"/>
        <w:bottom w:val="none" w:sz="0" w:space="0" w:color="auto"/>
        <w:right w:val="none" w:sz="0" w:space="0" w:color="auto"/>
      </w:divBdr>
    </w:div>
    <w:div w:id="1444421104">
      <w:bodyDiv w:val="1"/>
      <w:marLeft w:val="0"/>
      <w:marRight w:val="0"/>
      <w:marTop w:val="0"/>
      <w:marBottom w:val="0"/>
      <w:divBdr>
        <w:top w:val="none" w:sz="0" w:space="0" w:color="auto"/>
        <w:left w:val="none" w:sz="0" w:space="0" w:color="auto"/>
        <w:bottom w:val="none" w:sz="0" w:space="0" w:color="auto"/>
        <w:right w:val="none" w:sz="0" w:space="0" w:color="auto"/>
      </w:divBdr>
      <w:divsChild>
        <w:div w:id="258343011">
          <w:marLeft w:val="0"/>
          <w:marRight w:val="0"/>
          <w:marTop w:val="0"/>
          <w:marBottom w:val="0"/>
          <w:divBdr>
            <w:top w:val="none" w:sz="0" w:space="0" w:color="auto"/>
            <w:left w:val="none" w:sz="0" w:space="0" w:color="auto"/>
            <w:bottom w:val="none" w:sz="0" w:space="0" w:color="auto"/>
            <w:right w:val="none" w:sz="0" w:space="0" w:color="auto"/>
          </w:divBdr>
          <w:divsChild>
            <w:div w:id="1883860673">
              <w:marLeft w:val="0"/>
              <w:marRight w:val="0"/>
              <w:marTop w:val="0"/>
              <w:marBottom w:val="0"/>
              <w:divBdr>
                <w:top w:val="none" w:sz="0" w:space="0" w:color="auto"/>
                <w:left w:val="none" w:sz="0" w:space="0" w:color="auto"/>
                <w:bottom w:val="none" w:sz="0" w:space="0" w:color="auto"/>
                <w:right w:val="none" w:sz="0" w:space="0" w:color="auto"/>
              </w:divBdr>
              <w:divsChild>
                <w:div w:id="699817513">
                  <w:marLeft w:val="0"/>
                  <w:marRight w:val="0"/>
                  <w:marTop w:val="0"/>
                  <w:marBottom w:val="0"/>
                  <w:divBdr>
                    <w:top w:val="none" w:sz="0" w:space="0" w:color="auto"/>
                    <w:left w:val="none" w:sz="0" w:space="0" w:color="auto"/>
                    <w:bottom w:val="none" w:sz="0" w:space="0" w:color="auto"/>
                    <w:right w:val="none" w:sz="0" w:space="0" w:color="auto"/>
                  </w:divBdr>
                  <w:divsChild>
                    <w:div w:id="1037505502">
                      <w:marLeft w:val="0"/>
                      <w:marRight w:val="0"/>
                      <w:marTop w:val="0"/>
                      <w:marBottom w:val="0"/>
                      <w:divBdr>
                        <w:top w:val="none" w:sz="0" w:space="0" w:color="auto"/>
                        <w:left w:val="none" w:sz="0" w:space="0" w:color="auto"/>
                        <w:bottom w:val="none" w:sz="0" w:space="0" w:color="auto"/>
                        <w:right w:val="none" w:sz="0" w:space="0" w:color="auto"/>
                      </w:divBdr>
                      <w:divsChild>
                        <w:div w:id="1028987530">
                          <w:marLeft w:val="0"/>
                          <w:marRight w:val="0"/>
                          <w:marTop w:val="0"/>
                          <w:marBottom w:val="0"/>
                          <w:divBdr>
                            <w:top w:val="none" w:sz="0" w:space="0" w:color="auto"/>
                            <w:left w:val="none" w:sz="0" w:space="0" w:color="auto"/>
                            <w:bottom w:val="none" w:sz="0" w:space="0" w:color="auto"/>
                            <w:right w:val="none" w:sz="0" w:space="0" w:color="auto"/>
                          </w:divBdr>
                          <w:divsChild>
                            <w:div w:id="144337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6858816">
          <w:marLeft w:val="0"/>
          <w:marRight w:val="0"/>
          <w:marTop w:val="0"/>
          <w:marBottom w:val="0"/>
          <w:divBdr>
            <w:top w:val="none" w:sz="0" w:space="0" w:color="auto"/>
            <w:left w:val="none" w:sz="0" w:space="0" w:color="auto"/>
            <w:bottom w:val="none" w:sz="0" w:space="0" w:color="auto"/>
            <w:right w:val="none" w:sz="0" w:space="0" w:color="auto"/>
          </w:divBdr>
          <w:divsChild>
            <w:div w:id="1828017132">
              <w:marLeft w:val="0"/>
              <w:marRight w:val="0"/>
              <w:marTop w:val="0"/>
              <w:marBottom w:val="0"/>
              <w:divBdr>
                <w:top w:val="none" w:sz="0" w:space="0" w:color="auto"/>
                <w:left w:val="none" w:sz="0" w:space="0" w:color="auto"/>
                <w:bottom w:val="none" w:sz="0" w:space="0" w:color="auto"/>
                <w:right w:val="none" w:sz="0" w:space="0" w:color="auto"/>
              </w:divBdr>
              <w:divsChild>
                <w:div w:id="1747528466">
                  <w:marLeft w:val="0"/>
                  <w:marRight w:val="0"/>
                  <w:marTop w:val="0"/>
                  <w:marBottom w:val="0"/>
                  <w:divBdr>
                    <w:top w:val="none" w:sz="0" w:space="0" w:color="auto"/>
                    <w:left w:val="none" w:sz="0" w:space="0" w:color="auto"/>
                    <w:bottom w:val="none" w:sz="0" w:space="0" w:color="auto"/>
                    <w:right w:val="none" w:sz="0" w:space="0" w:color="auto"/>
                  </w:divBdr>
                  <w:divsChild>
                    <w:div w:id="1825127284">
                      <w:marLeft w:val="0"/>
                      <w:marRight w:val="0"/>
                      <w:marTop w:val="0"/>
                      <w:marBottom w:val="0"/>
                      <w:divBdr>
                        <w:top w:val="none" w:sz="0" w:space="0" w:color="auto"/>
                        <w:left w:val="none" w:sz="0" w:space="0" w:color="auto"/>
                        <w:bottom w:val="none" w:sz="0" w:space="0" w:color="auto"/>
                        <w:right w:val="none" w:sz="0" w:space="0" w:color="auto"/>
                      </w:divBdr>
                      <w:divsChild>
                        <w:div w:id="1019619200">
                          <w:marLeft w:val="0"/>
                          <w:marRight w:val="0"/>
                          <w:marTop w:val="0"/>
                          <w:marBottom w:val="0"/>
                          <w:divBdr>
                            <w:top w:val="none" w:sz="0" w:space="0" w:color="auto"/>
                            <w:left w:val="none" w:sz="0" w:space="0" w:color="auto"/>
                            <w:bottom w:val="none" w:sz="0" w:space="0" w:color="auto"/>
                            <w:right w:val="none" w:sz="0" w:space="0" w:color="auto"/>
                          </w:divBdr>
                          <w:divsChild>
                            <w:div w:id="14518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781195">
      <w:bodyDiv w:val="1"/>
      <w:marLeft w:val="0"/>
      <w:marRight w:val="0"/>
      <w:marTop w:val="0"/>
      <w:marBottom w:val="0"/>
      <w:divBdr>
        <w:top w:val="none" w:sz="0" w:space="0" w:color="auto"/>
        <w:left w:val="none" w:sz="0" w:space="0" w:color="auto"/>
        <w:bottom w:val="none" w:sz="0" w:space="0" w:color="auto"/>
        <w:right w:val="none" w:sz="0" w:space="0" w:color="auto"/>
      </w:divBdr>
    </w:div>
    <w:div w:id="1780098323">
      <w:bodyDiv w:val="1"/>
      <w:marLeft w:val="0"/>
      <w:marRight w:val="0"/>
      <w:marTop w:val="0"/>
      <w:marBottom w:val="0"/>
      <w:divBdr>
        <w:top w:val="none" w:sz="0" w:space="0" w:color="auto"/>
        <w:left w:val="none" w:sz="0" w:space="0" w:color="auto"/>
        <w:bottom w:val="none" w:sz="0" w:space="0" w:color="auto"/>
        <w:right w:val="none" w:sz="0" w:space="0" w:color="auto"/>
      </w:divBdr>
    </w:div>
    <w:div w:id="1794136617">
      <w:bodyDiv w:val="1"/>
      <w:marLeft w:val="0"/>
      <w:marRight w:val="0"/>
      <w:marTop w:val="0"/>
      <w:marBottom w:val="0"/>
      <w:divBdr>
        <w:top w:val="none" w:sz="0" w:space="0" w:color="auto"/>
        <w:left w:val="none" w:sz="0" w:space="0" w:color="auto"/>
        <w:bottom w:val="none" w:sz="0" w:space="0" w:color="auto"/>
        <w:right w:val="none" w:sz="0" w:space="0" w:color="auto"/>
      </w:divBdr>
    </w:div>
    <w:div w:id="1876506231">
      <w:bodyDiv w:val="1"/>
      <w:marLeft w:val="0"/>
      <w:marRight w:val="0"/>
      <w:marTop w:val="0"/>
      <w:marBottom w:val="0"/>
      <w:divBdr>
        <w:top w:val="none" w:sz="0" w:space="0" w:color="auto"/>
        <w:left w:val="none" w:sz="0" w:space="0" w:color="auto"/>
        <w:bottom w:val="none" w:sz="0" w:space="0" w:color="auto"/>
        <w:right w:val="none" w:sz="0" w:space="0" w:color="auto"/>
      </w:divBdr>
    </w:div>
    <w:div w:id="1933778210">
      <w:bodyDiv w:val="1"/>
      <w:marLeft w:val="0"/>
      <w:marRight w:val="0"/>
      <w:marTop w:val="0"/>
      <w:marBottom w:val="0"/>
      <w:divBdr>
        <w:top w:val="none" w:sz="0" w:space="0" w:color="auto"/>
        <w:left w:val="none" w:sz="0" w:space="0" w:color="auto"/>
        <w:bottom w:val="none" w:sz="0" w:space="0" w:color="auto"/>
        <w:right w:val="none" w:sz="0" w:space="0" w:color="auto"/>
      </w:divBdr>
    </w:div>
    <w:div w:id="1986155356">
      <w:bodyDiv w:val="1"/>
      <w:marLeft w:val="0"/>
      <w:marRight w:val="0"/>
      <w:marTop w:val="0"/>
      <w:marBottom w:val="0"/>
      <w:divBdr>
        <w:top w:val="none" w:sz="0" w:space="0" w:color="auto"/>
        <w:left w:val="none" w:sz="0" w:space="0" w:color="auto"/>
        <w:bottom w:val="none" w:sz="0" w:space="0" w:color="auto"/>
        <w:right w:val="none" w:sz="0" w:space="0" w:color="auto"/>
      </w:divBdr>
    </w:div>
    <w:div w:id="210437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mann.prax@skoda-auto.cz"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twitter.com/hashtag/ENYAQiV?src=hash" TargetMode="External"/><Relationship Id="rId10" Type="http://schemas.openxmlformats.org/officeDocument/2006/relationships/hyperlink" Target="https://www.skoda-storyboard.com/en/skoda-media-services-applica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tepan.rehak@skoda-auto.cz" TargetMode="External"/><Relationship Id="rId14" Type="http://schemas.openxmlformats.org/officeDocument/2006/relationships/hyperlink" Target="https://twitter.com/skodaautonew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ŠKODA A4">
  <a:themeElements>
    <a:clrScheme name="ŠKODA CI">
      <a:dk1>
        <a:sysClr val="windowText" lastClr="000000"/>
      </a:dk1>
      <a:lt1>
        <a:sysClr val="window" lastClr="FFFFFF"/>
      </a:lt1>
      <a:dk2>
        <a:srgbClr val="D22630"/>
      </a:dk2>
      <a:lt2>
        <a:srgbClr val="FFD200"/>
      </a:lt2>
      <a:accent1>
        <a:srgbClr val="DCDCDC"/>
      </a:accent1>
      <a:accent2>
        <a:srgbClr val="BEBEBE"/>
      </a:accent2>
      <a:accent3>
        <a:srgbClr val="6E6E6E"/>
      </a:accent3>
      <a:accent4>
        <a:srgbClr val="DBEED5"/>
      </a:accent4>
      <a:accent5>
        <a:srgbClr val="81C26D"/>
      </a:accent5>
      <a:accent6>
        <a:srgbClr val="4BA82E"/>
      </a:accent6>
      <a:hlink>
        <a:srgbClr val="000000"/>
      </a:hlink>
      <a:folHlink>
        <a:srgbClr val="000000"/>
      </a:folHlink>
    </a:clrScheme>
    <a:fontScheme name="SKODA Next">
      <a:majorFont>
        <a:latin typeface="SKODA Next"/>
        <a:ea typeface=""/>
        <a:cs typeface=""/>
      </a:majorFont>
      <a:minorFont>
        <a:latin typeface="SKODA Next"/>
        <a:ea typeface=""/>
        <a:cs typeface=""/>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ŠKODA CI">
        <a:dk1>
          <a:sysClr val="windowText" lastClr="000000"/>
        </a:dk1>
        <a:lt1>
          <a:sysClr val="window" lastClr="FFFFFF"/>
        </a:lt1>
        <a:dk2>
          <a:srgbClr val="D22630"/>
        </a:dk2>
        <a:lt2>
          <a:srgbClr val="FFD200"/>
        </a:lt2>
        <a:accent1>
          <a:srgbClr val="DCDCDC"/>
        </a:accent1>
        <a:accent2>
          <a:srgbClr val="BEBEBE"/>
        </a:accent2>
        <a:accent3>
          <a:srgbClr val="6E6E6E"/>
        </a:accent3>
        <a:accent4>
          <a:srgbClr val="DBEED5"/>
        </a:accent4>
        <a:accent5>
          <a:srgbClr val="81C26D"/>
        </a:accent5>
        <a:accent6>
          <a:srgbClr val="4BA82E"/>
        </a:accent6>
        <a:hlink>
          <a:srgbClr val="000000"/>
        </a:hlink>
        <a:folHlink>
          <a:srgbClr val="000000"/>
        </a:folHlink>
      </a:clrScheme>
    </a:extraClrScheme>
  </a:extraClrSchemeLst>
  <a:custClrLst>
    <a:custClr name="ŠKODA Green">
      <a:srgbClr val="4BA82E"/>
    </a:custClr>
    <a:custClr name="ŠKODA Chrome Grey">
      <a:srgbClr val="A7AEB4"/>
    </a:custClr>
    <a:custClr name="Warm Grey 1">
      <a:srgbClr val="E0DED8"/>
    </a:custClr>
    <a:custClr name="Warm Grey 2">
      <a:srgbClr val="D5D2CA"/>
    </a:custClr>
    <a:custClr name="Warm Grey 3">
      <a:srgbClr val="C7C2BA"/>
    </a:custClr>
    <a:custClr name="Cool Grey 1">
      <a:srgbClr val="E0E1DD"/>
    </a:custClr>
    <a:custClr name="Cool Grey 2">
      <a:srgbClr val="D5D6D2"/>
    </a:custClr>
    <a:custClr name="Cool Grey 3">
      <a:srgbClr val="C9CA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43146-9D42-40E0-9770-D638990D8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6337</Words>
  <Characters>37394</Characters>
  <Application>Microsoft Office Word</Application>
  <DocSecurity>0</DocSecurity>
  <Lines>311</Lines>
  <Paragraphs>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ŠKODA AUTO</dc:creator>
  <cp:keywords/>
  <cp:lastModifiedBy/>
  <cp:revision>1</cp:revision>
  <dcterms:created xsi:type="dcterms:W3CDTF">2020-08-25T15:22:00Z</dcterms:created>
  <dcterms:modified xsi:type="dcterms:W3CDTF">2020-08-27T15:49:00Z</dcterms:modified>
</cp:coreProperties>
</file>